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073D">
      <w:pPr>
        <w:pStyle w:val="printredaction-line"/>
        <w:jc w:val="center"/>
      </w:pPr>
      <w:bookmarkStart w:id="0" w:name="_GoBack"/>
      <w:bookmarkEnd w:id="0"/>
      <w:r>
        <w:t>Редакция от 1 янв 2021</w:t>
      </w:r>
    </w:p>
    <w:p w:rsidR="00000000" w:rsidRDefault="007C073D">
      <w:pPr>
        <w:divId w:val="1107239862"/>
        <w:rPr>
          <w:rFonts w:eastAsia="Times New Roman"/>
        </w:rPr>
      </w:pPr>
      <w:r>
        <w:rPr>
          <w:rFonts w:eastAsia="Times New Roman"/>
        </w:rPr>
        <w:t xml:space="preserve">Постановление Главного государственного санитарного врача России от 02.12.2020 № СП 2.2.3670-20, 40, 2.2.3670-20, Санитарно-эпидемиологические правила Главного </w:t>
      </w:r>
      <w:r>
        <w:rPr>
          <w:rFonts w:eastAsia="Times New Roman"/>
        </w:rPr>
        <w:t>государственного санитарного врача России от 02.12.2020 № СП 2.2.3670-20, 40, 2.2.3670-20</w:t>
      </w:r>
    </w:p>
    <w:p w:rsidR="00000000" w:rsidRDefault="007C073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 xml:space="preserve">Об утверждении санитарных правил </w:t>
      </w:r>
      <w:r>
        <w:rPr>
          <w:rFonts w:eastAsia="Times New Roman"/>
        </w:rPr>
        <w:br/>
        <w:t xml:space="preserve">СП 2.2.3670-20 </w:t>
      </w:r>
      <w:r>
        <w:rPr>
          <w:rFonts w:eastAsia="Times New Roman"/>
        </w:rPr>
        <w:br/>
        <w:t>"Санитарно-эпидемиологические требования к условиям труда"</w:t>
      </w:r>
    </w:p>
    <w:p w:rsidR="00000000" w:rsidRDefault="007C073D">
      <w:pPr>
        <w:spacing w:after="223"/>
        <w:jc w:val="both"/>
        <w:divId w:val="1324160471"/>
      </w:pPr>
      <w:r>
        <w:t>В соответствии с</w:t>
      </w:r>
      <w:r>
        <w:t xml:space="preserve"> </w:t>
      </w:r>
      <w:hyperlink r:id="rId5" w:anchor="/document/99/901729631/XA00M1S2LR/" w:history="1">
        <w:r>
          <w:rPr>
            <w:rStyle w:val="a3"/>
            <w:color w:val="auto"/>
            <w:u w:val="none"/>
          </w:rPr>
          <w:t>Федеральным законом от 30.03.1999 № 52-ФЗ "О санитарно-эпидемиологическом благополучии населения"</w:t>
        </w:r>
      </w:hyperlink>
      <w:r>
        <w:t xml:space="preserve"> (Собрание законодательства Российской Федерации, 1999, № 14, ст.1650; 2020, № 29, ст.4504) и</w:t>
      </w:r>
      <w:r>
        <w:t xml:space="preserve"> </w:t>
      </w:r>
      <w:hyperlink r:id="rId6" w:anchor="/document/99/901765645/" w:history="1">
        <w:r>
          <w:rPr>
            <w:rStyle w:val="a3"/>
            <w:color w:val="auto"/>
            <w:u w:val="none"/>
          </w:rPr>
          <w:t>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</w:t>
        </w:r>
        <w:r>
          <w:rPr>
            <w:rStyle w:val="a3"/>
            <w:color w:val="auto"/>
            <w:u w:val="none"/>
          </w:rPr>
          <w:t>огическом нормировании"</w:t>
        </w:r>
      </w:hyperlink>
      <w:r>
        <w:t xml:space="preserve"> (Собрание законодательства Российской Федерации, 2000, № 31, ст.3295; 2005, № 39, ст.3953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постановляю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 xml:space="preserve">1. Утвердить санитарные правила СП 2.2.3670-20 "Санитарно-эпидемиологические требования к условиям труда" согласно </w:t>
      </w:r>
      <w:hyperlink r:id="rId7" w:anchor="/document/99/573230583/XA00LVA2M9/" w:tgtFrame="_self" w:history="1">
        <w:r>
          <w:rPr>
            <w:rStyle w:val="a3"/>
            <w:color w:val="auto"/>
            <w:u w:val="none"/>
          </w:rPr>
          <w:t>приложению</w:t>
        </w:r>
      </w:hyperlink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2. Ввести в действие </w:t>
      </w:r>
      <w:hyperlink r:id="rId8" w:anchor="/document/99/573230583/XA00LVA2M9/" w:tgtFrame="_self" w:history="1">
        <w:r>
          <w:rPr>
            <w:rStyle w:val="a3"/>
            <w:color w:val="auto"/>
            <w:u w:val="none"/>
          </w:rPr>
          <w:t>санитарные правила СП 2.2.3670-20 "Санитарно-эпидемиологически</w:t>
        </w:r>
        <w:r>
          <w:rPr>
            <w:rStyle w:val="a3"/>
            <w:color w:val="auto"/>
            <w:u w:val="none"/>
          </w:rPr>
          <w:t>е требования к условиям труда"</w:t>
        </w:r>
      </w:hyperlink>
      <w:r>
        <w:t xml:space="preserve"> с 01.01.2021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3. Установить срок действия </w:t>
      </w:r>
      <w:hyperlink r:id="rId9" w:anchor="/document/99/573230583/XA00LVA2M9/" w:tgtFrame="_self" w:history="1">
        <w:r>
          <w:rPr>
            <w:rStyle w:val="a3"/>
            <w:color w:val="auto"/>
            <w:u w:val="none"/>
          </w:rPr>
          <w:t>санитарных правил СП 2.2.3670-20 "Санитарно-эпидемиологические требования к условиям труда"</w:t>
        </w:r>
      </w:hyperlink>
      <w:r>
        <w:t xml:space="preserve"> до 0</w:t>
      </w:r>
      <w:r>
        <w:t>1.01.2027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 Признать утратившими силу с 01.01.2021</w:t>
      </w:r>
      <w:r>
        <w:t>:</w:t>
      </w:r>
    </w:p>
    <w:p w:rsidR="00000000" w:rsidRDefault="007C073D">
      <w:pPr>
        <w:spacing w:after="223"/>
        <w:jc w:val="both"/>
        <w:divId w:val="1324160471"/>
      </w:pPr>
      <w:hyperlink r:id="rId10" w:anchor="/document/99/902161180/" w:history="1">
        <w:r>
          <w:rPr>
            <w:rStyle w:val="a3"/>
            <w:color w:val="auto"/>
            <w:u w:val="none"/>
          </w:rPr>
          <w:t>постановление Главного государственного санитарного врача Российской Федерации от 18.05.2009 № 30 "Об утверждении СП 2.2.9.2510-09"</w:t>
        </w:r>
      </w:hyperlink>
      <w:r>
        <w:t xml:space="preserve"> (заре</w:t>
      </w:r>
      <w:r>
        <w:t>гистрировано Минюстом России 09.06.2009, регистрационный № 14036)</w:t>
      </w:r>
      <w:r>
        <w:t>;</w:t>
      </w:r>
    </w:p>
    <w:p w:rsidR="00000000" w:rsidRDefault="007C073D">
      <w:pPr>
        <w:spacing w:after="223"/>
        <w:jc w:val="both"/>
        <w:divId w:val="1324160471"/>
      </w:pPr>
      <w:hyperlink r:id="rId11" w:anchor="/document/99/556845055/" w:history="1">
        <w:r>
          <w:rPr>
            <w:rStyle w:val="a3"/>
            <w:color w:val="auto"/>
            <w:u w:val="none"/>
          </w:rPr>
          <w:t>постановление Главного государственного санитарного врача Российской Федерации от 20.02.2018 № 26 "О внесении изменений в са</w:t>
        </w:r>
        <w:r>
          <w:rPr>
            <w:rStyle w:val="a3"/>
            <w:color w:val="auto"/>
            <w:u w:val="none"/>
          </w:rPr>
          <w:t>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№ 30"</w:t>
        </w:r>
      </w:hyperlink>
      <w:r>
        <w:t xml:space="preserve"> (зарегистрировано Минюстом России 19.03.2018, регистра</w:t>
      </w:r>
      <w:r>
        <w:t>ционный № 50394)</w:t>
      </w:r>
      <w:r>
        <w:t>.</w:t>
      </w:r>
    </w:p>
    <w:p w:rsidR="00000000" w:rsidRDefault="007C073D">
      <w:pPr>
        <w:spacing w:after="223"/>
        <w:divId w:val="461308569"/>
      </w:pPr>
      <w:r>
        <w:t>А.Ю.Попова</w:t>
      </w:r>
      <w:r>
        <w:t xml:space="preserve"> </w:t>
      </w:r>
    </w:p>
    <w:p w:rsidR="00000000" w:rsidRDefault="007C073D">
      <w:pPr>
        <w:spacing w:after="223"/>
        <w:jc w:val="right"/>
        <w:divId w:val="523636626"/>
      </w:pPr>
      <w:r>
        <w:rPr>
          <w:sz w:val="20"/>
          <w:szCs w:val="20"/>
        </w:rPr>
        <w:t>Зарегистрировано</w:t>
      </w:r>
      <w:r>
        <w:rPr>
          <w:sz w:val="20"/>
          <w:szCs w:val="20"/>
        </w:rPr>
        <w:br/>
        <w:t>в Министерстве юстиции</w:t>
      </w:r>
      <w:r>
        <w:rPr>
          <w:sz w:val="20"/>
          <w:szCs w:val="20"/>
        </w:rPr>
        <w:br/>
        <w:t>Российской Федерации</w:t>
      </w:r>
      <w:r>
        <w:rPr>
          <w:sz w:val="20"/>
          <w:szCs w:val="20"/>
        </w:rPr>
        <w:br/>
        <w:t>29 декабря 2020 года,</w:t>
      </w:r>
      <w:r>
        <w:rPr>
          <w:sz w:val="20"/>
          <w:szCs w:val="20"/>
        </w:rPr>
        <w:br/>
        <w:t>регистрационный № 61893</w:t>
      </w:r>
    </w:p>
    <w:p w:rsidR="00000000" w:rsidRDefault="007C073D">
      <w:pPr>
        <w:divId w:val="132416047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0000" w:rsidRDefault="007C073D">
      <w:pPr>
        <w:pStyle w:val="align-right"/>
        <w:divId w:val="1395930006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УТВЕРЖДЕНЫ</w:t>
      </w:r>
      <w:r>
        <w:rPr>
          <w:sz w:val="20"/>
          <w:szCs w:val="20"/>
        </w:rPr>
        <w:br/>
        <w:t>постановлением Главного государственного</w:t>
      </w:r>
      <w:r>
        <w:rPr>
          <w:sz w:val="20"/>
          <w:szCs w:val="20"/>
        </w:rPr>
        <w:br/>
        <w:t>санитарного врача</w:t>
      </w:r>
      <w:r>
        <w:rPr>
          <w:sz w:val="20"/>
          <w:szCs w:val="20"/>
        </w:rPr>
        <w:br/>
        <w:t>Российской Федерации</w:t>
      </w:r>
      <w:r>
        <w:rPr>
          <w:sz w:val="20"/>
          <w:szCs w:val="20"/>
        </w:rPr>
        <w:br/>
        <w:t>от 2 декабря 2020 года № 4</w:t>
      </w:r>
      <w:r>
        <w:rPr>
          <w:sz w:val="20"/>
          <w:szCs w:val="20"/>
        </w:rPr>
        <w:t xml:space="preserve">0 </w:t>
      </w:r>
    </w:p>
    <w:p w:rsidR="00000000" w:rsidRDefault="007C073D">
      <w:pPr>
        <w:divId w:val="240607297"/>
      </w:pPr>
      <w:r>
        <w:rPr>
          <w:rStyle w:val="docuntyped-name"/>
          <w:rFonts w:eastAsia="Times New Roman"/>
          <w:sz w:val="27"/>
          <w:szCs w:val="27"/>
        </w:rPr>
        <w:t>Санитарные правила СП 2.2.3670-20 "Санитарно-эпидемиологические требования к условиям труда"</w:t>
      </w:r>
    </w:p>
    <w:p w:rsidR="00000000" w:rsidRDefault="007C073D">
      <w:pPr>
        <w:divId w:val="1121342677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I. </w:t>
      </w:r>
      <w:r>
        <w:rPr>
          <w:rStyle w:val="docuntyped-name"/>
          <w:rFonts w:eastAsia="Times New Roman"/>
          <w:sz w:val="27"/>
          <w:szCs w:val="27"/>
        </w:rPr>
        <w:t>Область применени</w:t>
      </w:r>
      <w:r>
        <w:rPr>
          <w:rStyle w:val="docuntyped-name"/>
          <w:rFonts w:eastAsia="Times New Roman"/>
          <w:sz w:val="27"/>
          <w:szCs w:val="27"/>
        </w:rPr>
        <w:t>я</w:t>
      </w:r>
    </w:p>
    <w:p w:rsidR="00000000" w:rsidRDefault="007C073D">
      <w:pPr>
        <w:spacing w:after="223"/>
        <w:jc w:val="both"/>
        <w:divId w:val="1324160471"/>
      </w:pPr>
      <w:r>
        <w:t>1.1. Настоящие санитарно-эпидемиологические правила (далее - Санитарные правила) устанавливают обязательные требования к обеспечению безоп</w:t>
      </w:r>
      <w:r>
        <w:t>асных для человека условий труда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1.2. Санитарные правила разработаны в целях, предусмотренных</w:t>
      </w:r>
      <w:r>
        <w:t xml:space="preserve"> </w:t>
      </w:r>
      <w:hyperlink r:id="rId12" w:anchor="/document/99/901729631/XA00M4S2ML/" w:history="1">
        <w:r>
          <w:rPr>
            <w:rStyle w:val="a3"/>
            <w:color w:val="auto"/>
            <w:u w:val="none"/>
          </w:rPr>
          <w:t>пунктом 2 статьи 25 Федерального закона от 30.03.1999 № 52-ФЗ "О санитарно-эпидемиоло</w:t>
        </w:r>
        <w:r>
          <w:rPr>
            <w:rStyle w:val="a3"/>
            <w:color w:val="auto"/>
            <w:u w:val="none"/>
          </w:rPr>
          <w:t>гическом благополучии населения"</w:t>
        </w:r>
      </w:hyperlink>
      <w:r>
        <w:t xml:space="preserve"> (Собрание законодательства Российской Федерации, 1999, № 14, ст.1650; 2020, № 29, ст.4504)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1.3. Соблюдение Санитарных правил является обязательным для юридических лиц и индивидуальных предпринимателей (далее - хозяйствующи</w:t>
      </w:r>
      <w:r>
        <w:t>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1.4. Юридические лица и индивидуальные предприниматели обязаны осуществлять</w:t>
      </w:r>
      <w:r>
        <w:t>:</w:t>
      </w:r>
      <w:r>
        <w:br/>
      </w:r>
      <w:r>
        <w:br/>
      </w:r>
      <w:r>
        <w:t>производственный кон</w:t>
      </w:r>
      <w:r>
        <w:t>троль за условиями труда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br/>
        <w:t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 w:rsidR="00000000" w:rsidRDefault="007C073D">
      <w:pPr>
        <w:spacing w:after="223"/>
        <w:jc w:val="both"/>
        <w:divId w:val="1324160471"/>
      </w:pPr>
      <w:r>
        <w:t>1.5. Факторы производственной среды и трудового процесса, воздействующие на работника, для рабочих ме</w:t>
      </w:r>
      <w:r>
        <w:t>ст с постоянным или непостоянным пребыванием в них людей, должны соответствовать гигиеническим нормативам, утвержденным в соответствии с</w:t>
      </w:r>
      <w:r>
        <w:t xml:space="preserve"> </w:t>
      </w:r>
      <w:hyperlink r:id="rId13" w:anchor="/document/99/901729631/XA00M982NF/" w:history="1">
        <w:r>
          <w:rPr>
            <w:rStyle w:val="a3"/>
            <w:color w:val="auto"/>
            <w:u w:val="none"/>
          </w:rPr>
          <w:t xml:space="preserve">пунктом 2 статьи 38 Федерального закона от </w:t>
        </w:r>
        <w:r>
          <w:rPr>
            <w:rStyle w:val="a3"/>
            <w:color w:val="auto"/>
            <w:u w:val="none"/>
          </w:rPr>
          <w:t>30.03.1999 № 52-ФЗ "О санитарно-эпидемиологическом благополучии населения"</w:t>
        </w:r>
      </w:hyperlink>
      <w:r>
        <w:t xml:space="preserve"> (Собрание законодательства Российской Федерации, 1999, № 14, ст.1650; 2017, № 27, ст.3938; 2020, № 29, ст.4504), с учетом реализуемых санитарно-противоэпидемических (профилактически</w:t>
      </w:r>
      <w:r>
        <w:t>х) мероприятий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1.6. Рабочие места и условия прохождения производственной практики для лиц, не достигших 18 лет, должны соответствовать гигиеническим нормативам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1.7. По результатам проведения производственного контроля и специальной оценки условий труда х</w:t>
      </w:r>
      <w:r>
        <w:t>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</w:t>
      </w:r>
      <w:r>
        <w:t>екционных заболеваний, связанных с условиями труда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r:id="rId14" w:anchor="/document/99/573230583/XA00MFS2O6/" w:tgtFrame="_self" w:history="1">
        <w:r>
          <w:rPr>
            <w:rStyle w:val="a3"/>
            <w:color w:val="auto"/>
            <w:u w:val="none"/>
          </w:rPr>
          <w:t>приложении № 1 к Санитарным правилам</w:t>
        </w:r>
      </w:hyperlink>
      <w:r>
        <w:t>.</w:t>
      </w:r>
    </w:p>
    <w:p w:rsidR="00000000" w:rsidRDefault="007C073D">
      <w:pPr>
        <w:divId w:val="448282253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II. </w:t>
      </w:r>
      <w:r>
        <w:rPr>
          <w:rStyle w:val="docuntyped-name"/>
          <w:rFonts w:eastAsia="Times New Roman"/>
          <w:sz w:val="27"/>
          <w:szCs w:val="27"/>
        </w:rPr>
        <w:t>Производственный контроль за условиями труд</w:t>
      </w:r>
      <w:r>
        <w:rPr>
          <w:rStyle w:val="docuntyped-name"/>
          <w:rFonts w:eastAsia="Times New Roman"/>
          <w:sz w:val="27"/>
          <w:szCs w:val="27"/>
        </w:rPr>
        <w:t>а</w:t>
      </w:r>
    </w:p>
    <w:p w:rsidR="00000000" w:rsidRDefault="007C073D">
      <w:pPr>
        <w:spacing w:after="223"/>
        <w:jc w:val="both"/>
        <w:divId w:val="1324160471"/>
      </w:pPr>
      <w:r>
        <w:t xml:space="preserve">2.1. 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</w:t>
      </w:r>
      <w:r>
        <w:t>соответствия 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</w:t>
      </w:r>
      <w:r>
        <w:t>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2.2. Номенклатура, объем и периодичность мероприяти</w:t>
      </w:r>
      <w:r>
        <w:t>й производственного контроля</w:t>
      </w:r>
      <w:r>
        <w:rPr>
          <w:noProof/>
        </w:rPr>
        <w:drawing>
          <wp:inline distT="0" distB="0" distL="0" distR="0">
            <wp:extent cx="85725" cy="219075"/>
            <wp:effectExtent l="0" t="0" r="9525" b="9525"/>
            <wp:docPr id="12" name="Рисунок 12" descr="Описание: https://usn.1gl.ru/system/content/image/8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https://usn.1gl.ru/system/content/image/8/1/574142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 условиями труда определяются в локальном акте хозяйствующего субъек</w:t>
      </w:r>
      <w:r>
        <w:t>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</w:t>
      </w:r>
      <w:r>
        <w:t>.</w:t>
      </w:r>
    </w:p>
    <w:p w:rsidR="00000000" w:rsidRDefault="007C073D">
      <w:pPr>
        <w:divId w:val="1084884889"/>
        <w:rPr>
          <w:rFonts w:eastAsia="Times New Roman"/>
          <w:sz w:val="17"/>
          <w:szCs w:val="17"/>
        </w:rPr>
      </w:pPr>
      <w:r>
        <w:rPr>
          <w:rFonts w:eastAsia="Times New Roman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11" name="Рисунок 11" descr="Описание: https://usn.1gl.ru/system/content/image/8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https://usn.1gl.ru/system/content/image/8/1/574142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anchor="/document/99/901729631/XA00MDO2NS/" w:history="1"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Статья 32 Федерального закона от 30.03.1999 № 52-ФЗ "О санитарно-эпидемиологическом благополучии населения"</w:t>
        </w:r>
      </w:hyperlink>
      <w:r>
        <w:rPr>
          <w:rStyle w:val="docnote-text"/>
          <w:rFonts w:eastAsia="Times New Roman"/>
          <w:sz w:val="17"/>
          <w:szCs w:val="17"/>
        </w:rPr>
        <w:t xml:space="preserve"> (Собрание законодательства Российской Федерации, 1999, № 14, ст.1650; 2017, № 27, ст.3938; 2020, № 29, ст.4504).</w:t>
      </w:r>
    </w:p>
    <w:p w:rsidR="00000000" w:rsidRDefault="007C073D">
      <w:pPr>
        <w:spacing w:after="223"/>
        <w:jc w:val="both"/>
        <w:divId w:val="1324160471"/>
      </w:pPr>
      <w:r>
        <w:t xml:space="preserve">2.3. </w:t>
      </w:r>
      <w:r>
        <w:t>Объектами производственного контроля за условиями труда являются рабочие места.</w:t>
      </w:r>
    </w:p>
    <w:p w:rsidR="00000000" w:rsidRDefault="007C073D">
      <w:pPr>
        <w:spacing w:after="223"/>
        <w:jc w:val="both"/>
        <w:divId w:val="1324160471"/>
      </w:pPr>
      <w:r>
        <w:t>2.4. Производственный контроль за условиями труда осуществляется посредством проведения (организации) лабораторных исследований (испытаний) и измерений факторов производственно</w:t>
      </w:r>
      <w:r>
        <w:t>й среды</w:t>
      </w:r>
      <w:r>
        <w:t>.</w:t>
      </w:r>
      <w:r>
        <w:br/>
      </w:r>
      <w:r>
        <w:br/>
      </w:r>
      <w:r>
        <w:t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</w:t>
      </w:r>
      <w:r>
        <w:t>ом Российской Федерации об аккредитации в национальной системе аккредитации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10" name="Рисунок 10" descr="Описание: https://usn.1gl.ru/system/content/image/8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https://usn.1gl.ru/system/content/image/8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7C073D">
      <w:pPr>
        <w:divId w:val="2034647930"/>
        <w:rPr>
          <w:rFonts w:eastAsia="Times New Roman"/>
          <w:sz w:val="17"/>
          <w:szCs w:val="17"/>
        </w:rPr>
      </w:pPr>
      <w:r>
        <w:rPr>
          <w:rFonts w:eastAsia="Times New Roman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9" name="Рисунок 9" descr="Описание: https://usn.1gl.ru/system/content/image/8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https://usn.1gl.ru/system/content/image/8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anchor="/document/99/499067411/XA00M1S2LR/" w:history="1"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Федеральный закон от 28.12.2013 № 412-ФЗ "Об аккредитации в национальной системе аккредитации"</w:t>
        </w:r>
      </w:hyperlink>
      <w:r>
        <w:rPr>
          <w:rStyle w:val="docnote-text"/>
          <w:rFonts w:eastAsia="Times New Roman"/>
          <w:sz w:val="17"/>
          <w:szCs w:val="17"/>
        </w:rPr>
        <w:t xml:space="preserve"> (Собрание законодательства Российской Федерации, 2013, № 52, ст.6977; 2018, № 31, ст.4851).</w:t>
      </w:r>
    </w:p>
    <w:p w:rsidR="00000000" w:rsidRDefault="007C073D">
      <w:pPr>
        <w:spacing w:after="223"/>
        <w:jc w:val="both"/>
        <w:divId w:val="1324160471"/>
      </w:pPr>
      <w:r>
        <w:t>2.5. Хозяйствующий субъект устанавливает программу производствен</w:t>
      </w:r>
      <w:r>
        <w:t>ного контроля за условиями труда, которая включает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2.5.1. Перечень должностных лиц (работников), на которых возложены функции по осуществлению производственного контроля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t>2.5.2. Перечень химических веществ, биологических, физических и иных факторов, а так</w:t>
      </w:r>
      <w:r>
        <w:t>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</w:t>
      </w:r>
      <w:r>
        <w:t>бораторных исследований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</w:t>
      </w:r>
      <w:r>
        <w:t>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2.7. Н</w:t>
      </w:r>
      <w:r>
        <w:t>оменклатура, объем и периодичность контроля за соблюдением гигиенических нормативов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</w:t>
      </w:r>
      <w:r>
        <w:t>чения, тяжести и напряжённости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</w:t>
      </w:r>
      <w:r>
        <w:t xml:space="preserve"> проведения специальной оценки условий труда и/или ранее проведённого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</w:t>
      </w:r>
      <w:r>
        <w:t>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2.8. Производственный контроль за биологическим фактором при использован</w:t>
      </w:r>
      <w:r>
        <w:t>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</w:t>
      </w:r>
      <w:r>
        <w:t>.</w:t>
      </w:r>
    </w:p>
    <w:p w:rsidR="00000000" w:rsidRDefault="007C073D">
      <w:pPr>
        <w:divId w:val="866605051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III. </w:t>
      </w:r>
      <w:r>
        <w:rPr>
          <w:rStyle w:val="docuntyped-name"/>
          <w:rFonts w:eastAsia="Times New Roman"/>
          <w:sz w:val="27"/>
          <w:szCs w:val="27"/>
        </w:rPr>
        <w:t>Разработка и реализация санитарно-противоэпиде</w:t>
      </w:r>
      <w:r>
        <w:rPr>
          <w:rStyle w:val="docuntyped-name"/>
          <w:rFonts w:eastAsia="Times New Roman"/>
          <w:sz w:val="27"/>
          <w:szCs w:val="27"/>
        </w:rPr>
        <w:t>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здоровье работник</w:t>
      </w:r>
      <w:r>
        <w:rPr>
          <w:rStyle w:val="docuntyped-name"/>
          <w:rFonts w:eastAsia="Times New Roman"/>
          <w:sz w:val="27"/>
          <w:szCs w:val="27"/>
        </w:rPr>
        <w:t>а</w:t>
      </w:r>
    </w:p>
    <w:p w:rsidR="00000000" w:rsidRDefault="007C073D">
      <w:pPr>
        <w:spacing w:after="223"/>
        <w:jc w:val="both"/>
        <w:divId w:val="1324160471"/>
      </w:pPr>
      <w:r>
        <w:t>3.1. Санитарно-противоэпидемические (профилактические) мероприятия, направленные на пред</w:t>
      </w:r>
      <w:r>
        <w:t>упреждение вредного воздействия факторов производственной среды и трудового процесса на здоровье работника, включают в себя:</w:t>
      </w:r>
      <w:r>
        <w:br/>
      </w:r>
      <w:r>
        <w:br/>
      </w:r>
      <w:r>
        <w:t>технологические и технические мероприятия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t>организационные мероприятия;</w:t>
      </w:r>
    </w:p>
    <w:p w:rsidR="00000000" w:rsidRDefault="007C073D">
      <w:pPr>
        <w:spacing w:after="223"/>
        <w:jc w:val="both"/>
        <w:divId w:val="1324160471"/>
      </w:pPr>
      <w:r>
        <w:t>организацию лечебно-профилактического питания;</w:t>
      </w:r>
    </w:p>
    <w:p w:rsidR="00000000" w:rsidRDefault="007C073D">
      <w:pPr>
        <w:spacing w:after="223"/>
        <w:jc w:val="both"/>
        <w:divId w:val="1324160471"/>
      </w:pPr>
      <w:r>
        <w:t xml:space="preserve">применение </w:t>
      </w:r>
      <w:r>
        <w:t>средств индивидуальной защиты (далее - СИЗ).</w:t>
      </w:r>
    </w:p>
    <w:p w:rsidR="00000000" w:rsidRDefault="007C073D">
      <w:pPr>
        <w:spacing w:after="223"/>
        <w:jc w:val="both"/>
        <w:divId w:val="1324160471"/>
      </w:pPr>
      <w:r>
        <w:t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</w:t>
      </w:r>
      <w:r>
        <w:t>ия вредных и (или) опасных производственных факторов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Технологические и технические мероприятия должны включать в себя один или несколько из следующих средств и методов:</w:t>
      </w:r>
    </w:p>
    <w:p w:rsidR="00000000" w:rsidRDefault="007C073D">
      <w:pPr>
        <w:spacing w:after="223"/>
        <w:jc w:val="both"/>
        <w:divId w:val="1324160471"/>
      </w:pPr>
      <w:r>
        <w:t>изменение производственного процесса;</w:t>
      </w:r>
    </w:p>
    <w:p w:rsidR="00000000" w:rsidRDefault="007C073D">
      <w:pPr>
        <w:spacing w:after="223"/>
        <w:jc w:val="both"/>
        <w:divId w:val="1324160471"/>
      </w:pPr>
      <w:r>
        <w:t>отказ от операции, характеризующейся наличием вр</w:t>
      </w:r>
      <w:r>
        <w:t>едных и опасных производственных факторов;</w:t>
      </w:r>
    </w:p>
    <w:p w:rsidR="00000000" w:rsidRDefault="007C073D">
      <w:pPr>
        <w:spacing w:after="223"/>
        <w:jc w:val="both"/>
        <w:divId w:val="1324160471"/>
      </w:pPr>
      <w:r>
        <w:t>механизацию и автоматизацию процессов;</w:t>
      </w:r>
    </w:p>
    <w:p w:rsidR="00000000" w:rsidRDefault="007C073D">
      <w:pPr>
        <w:spacing w:after="223"/>
        <w:jc w:val="both"/>
        <w:divId w:val="1324160471"/>
      </w:pPr>
      <w:r>
        <w:t>средства контроля за организацией технологического процесса, в том числе дистанционные и автоматические;</w:t>
      </w:r>
    </w:p>
    <w:p w:rsidR="00000000" w:rsidRDefault="007C073D">
      <w:pPr>
        <w:spacing w:after="223"/>
        <w:jc w:val="both"/>
        <w:divId w:val="1324160471"/>
      </w:pPr>
      <w:r>
        <w:t xml:space="preserve">мероприятия по снижению уровня воздействия факторов производственной </w:t>
      </w:r>
      <w:r>
        <w:t>среды и трудового процесса;</w:t>
      </w:r>
    </w:p>
    <w:p w:rsidR="00000000" w:rsidRDefault="007C073D">
      <w:pPr>
        <w:spacing w:after="223"/>
        <w:jc w:val="both"/>
        <w:divId w:val="1324160471"/>
      </w:pPr>
      <w:r>
        <w:t>применение средств коллективной защиты, направленных на экранирование, изоляцию работника;</w:t>
      </w:r>
    </w:p>
    <w:p w:rsidR="00000000" w:rsidRDefault="007C073D">
      <w:pPr>
        <w:spacing w:after="223"/>
        <w:jc w:val="both"/>
        <w:divId w:val="1324160471"/>
      </w:pPr>
      <w:r>
        <w:t>применение систем аварийной остановки производственных процессов, предотвращающих наступление неблагоприятных последствий;</w:t>
      </w:r>
    </w:p>
    <w:p w:rsidR="00000000" w:rsidRDefault="007C073D">
      <w:pPr>
        <w:spacing w:after="223"/>
        <w:jc w:val="both"/>
        <w:divId w:val="1324160471"/>
      </w:pPr>
      <w:r>
        <w:t>подбор и приме</w:t>
      </w:r>
      <w:r>
        <w:t>нение рабочего оборудования с целью снижения влияния факторов производственной среды и трудового процесса.</w:t>
      </w:r>
    </w:p>
    <w:p w:rsidR="00000000" w:rsidRDefault="007C073D">
      <w:pPr>
        <w:spacing w:after="223"/>
        <w:jc w:val="both"/>
        <w:divId w:val="1324160471"/>
      </w:pPr>
      <w:r>
        <w:t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</w:t>
      </w:r>
      <w:r>
        <w:t>са на работника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 w:rsidR="00000000" w:rsidRDefault="007C073D">
      <w:pPr>
        <w:divId w:val="1685009350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IV. </w:t>
      </w:r>
      <w:r>
        <w:rPr>
          <w:rStyle w:val="docuntyped-name"/>
          <w:rFonts w:eastAsia="Times New Roman"/>
          <w:sz w:val="27"/>
          <w:szCs w:val="27"/>
        </w:rPr>
        <w:t>Требования к разработке и реализации санитарно-противоэпидемических (профилактических) мероприятий при работе с отдельными факторами и технологическими процессами на этапе эксплуатации, реконструкции и модернизации производств</w:t>
      </w:r>
      <w:r>
        <w:rPr>
          <w:rStyle w:val="docuntyped-name"/>
          <w:rFonts w:eastAsia="Times New Roman"/>
          <w:sz w:val="27"/>
          <w:szCs w:val="27"/>
        </w:rPr>
        <w:t>а</w:t>
      </w:r>
    </w:p>
    <w:p w:rsidR="00000000" w:rsidRDefault="007C073D">
      <w:pPr>
        <w:spacing w:after="223"/>
        <w:jc w:val="both"/>
        <w:divId w:val="1324160471"/>
      </w:pPr>
      <w:r>
        <w:t>4.1. Размещение технологичес</w:t>
      </w:r>
      <w:r>
        <w:t>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</w:t>
      </w:r>
      <w:r>
        <w:t>уга. Модернизация технологических процессов должна предусматривать</w:t>
      </w:r>
      <w:r>
        <w:t>:</w:t>
      </w:r>
      <w:r>
        <w:br/>
      </w:r>
      <w:r>
        <w:br/>
      </w:r>
      <w:r>
        <w:t>учет эргономических характеристик в отношении производственного оборудования, организации рабочих мест и трудовому процессу</w:t>
      </w:r>
      <w:r>
        <w:t>;</w:t>
      </w:r>
      <w:r>
        <w:br/>
      </w:r>
      <w:r>
        <w:br/>
      </w:r>
      <w:r>
        <w:t>механизацию и автоматизацию погрузочно-разгрузочных работ, сп</w:t>
      </w:r>
      <w:r>
        <w:t>особов транспортирования сырьевых материалов, готовой продукции и отходов производства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</w:t>
      </w:r>
      <w:r>
        <w:t>ми нормативами. Применение химических веществ без установленных гигиенических нормативов запрещается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</w:t>
      </w:r>
      <w:r>
        <w:t>енты, обладающие способностью носительства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4.5. Рабочие места после замены, модернизации или </w:t>
      </w:r>
      <w:r>
        <w:t>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4.6. На производстве должен быть перечень используемого сырья (за исключением пище</w:t>
      </w:r>
      <w:r>
        <w:t>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4.7. При применении транспортеров для транспортировки пылящих материалов постоянные рабочие места</w:t>
      </w:r>
      <w:r>
        <w:t>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4.8. Склады для малотоннажных изделий и материалов обеспечиваются транспортными средствами и по</w:t>
      </w:r>
      <w:r>
        <w:t>дъемными механизмами в зависимости от габаритов, веса и назначения складируемых изделий и материалов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4.9. Склады хранения веществ, обладающих остронаправленным механизмом действия должны иметь аварийный комплект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4.10. Технологические процессы, оборуд</w:t>
      </w:r>
      <w:r>
        <w:t>ование, материалы, характеризующиеся выделением пыли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</w:t>
      </w:r>
      <w:r>
        <w:t>зования с применением воды или других средств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</w:t>
      </w:r>
      <w:r>
        <w:t>ю устройств, обеспеченных укрытием и находящихся под разрежением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</w:t>
      </w:r>
      <w:r>
        <w:t>ением средств защиты органов дыхания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</w:t>
      </w:r>
      <w:r>
        <w:t xml:space="preserve"> локализации или аспирации пыли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вентиляции, или системами рециркуляции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4.16. Не допускается производство п</w:t>
      </w:r>
      <w:r>
        <w:t>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управлением, или с использованием изолирующего костюма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4.17.</w:t>
      </w:r>
      <w:r>
        <w:t xml:space="preserve">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4.18. Очистка оборудования, вентиляционных систем, заготовок, г</w:t>
      </w:r>
      <w:r>
        <w:t>отовых изделий, полов и стен от пыли сжатым воздухом без применения СИЗ и специальной одежды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4.19. При осуществлении технологических процессов, характеризующихся образованием и выделением пыли, хозяйствующим субъектом в соответствии с инстр</w:t>
      </w:r>
      <w:r>
        <w:t>укцией по применению СИЗ органов дыхания устанавливаются режимы их применения с учетом концентраций пыли в воздухе рабочей зоны, времени пребывания в них работающих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4.20. Удаление воздуха из помещений системами вентиляции следует реализовывать способом, и</w:t>
      </w:r>
      <w:r>
        <w:t>сключающим прохождение его через зону дыхания работающих на постоянных рабочих местах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</w:t>
      </w:r>
      <w:r>
        <w:t>ными рабочими местами, должно быть оснащено устройствами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4.22. 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должны быть </w:t>
      </w:r>
      <w:r>
        <w:t>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4.23. В помещениях, предназначенных для круглосуточной работы, а также в помещениях без естественного</w:t>
      </w:r>
      <w:r>
        <w:t xml:space="preserve">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4.24. Воздуховоды вентиляционных систем, пол, стены и элементы строительных конструкций цехов, п</w:t>
      </w:r>
      <w:r>
        <w:t>роемы и поверхности окон, арматура освещения должны очищаться от пыли и копоти не реже одного раза в три месяца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4.25. Работа с концентрированными кислотами и щелочами должна проводиться в изолированных помещениях с использованием аппаратуры, оборудованной</w:t>
      </w:r>
      <w:r>
        <w:t xml:space="preserve"> местной вытяжной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4.26. Используемое для работы с веществами, обладающими остронаправленным механизмом действия, оборудование должно быть герметичным или необходимо применять системы автоматизированного или дистанционного управления процессом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</w:t>
      </w:r>
      <w:r>
        <w:t>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</w:t>
      </w:r>
      <w:r>
        <w:t>дить только в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</w:t>
      </w:r>
      <w:r>
        <w:t>мальном допустимом уровне их заполнения. Для контроля содержания в емкостях таких технологических жидкостей должны использоваться уровнемеры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4.29. В рабочих помещениях следует предусматривать гидранты, фонтанчики с автоматическим включением или души для н</w:t>
      </w:r>
      <w:r>
        <w:t>емедленного смывания химических веществ, обладающих раздражающим действием, при их попадании на кожные покровы и слизистые оболочки глаз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4.30. При технологических процессах, особенностью которых является микробное загрязнение воздушной среды, очистка удал</w:t>
      </w:r>
      <w:r>
        <w:t>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4.31. В условиях закрытых помещений и замкнутых простра</w:t>
      </w:r>
      <w:r>
        <w:t>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4.32. При работе с веществами, обладающими остронаправленным механизмом действия, включение систем</w:t>
      </w:r>
      <w:r>
        <w:t xml:space="preserve">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могло работать при отключенной местной вытяжной вентиляции. В случае если остановка производствен</w:t>
      </w:r>
      <w:r>
        <w:t>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</w:t>
      </w:r>
      <w:r>
        <w:t>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 помещений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4.33. В случае если на рабо</w:t>
      </w:r>
      <w:r>
        <w:t xml:space="preserve">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</w:t>
      </w:r>
      <w:r>
        <w:t xml:space="preserve">в </w:t>
      </w:r>
      <w:hyperlink r:id="rId19" w:anchor="/document/99/573230583/XA00MB02NF/" w:tgtFrame="_self" w:history="1">
        <w:r>
          <w:rPr>
            <w:rStyle w:val="a3"/>
            <w:color w:val="auto"/>
            <w:u w:val="none"/>
          </w:rPr>
          <w:t>приложении № 2 к Санитарным правилам</w:t>
        </w:r>
      </w:hyperlink>
      <w:r>
        <w:t xml:space="preserve">, должны быть предусмотрены мероприятия в соответствии с </w:t>
      </w:r>
      <w:hyperlink r:id="rId20" w:anchor="/document/99/573230583/XA00MA42N8/" w:tgtFrame="_self" w:history="1">
        <w:r>
          <w:rPr>
            <w:rStyle w:val="a3"/>
            <w:color w:val="auto"/>
            <w:u w:val="none"/>
          </w:rPr>
          <w:t>пунктом 3.1 Санитарных правил</w:t>
        </w:r>
      </w:hyperlink>
      <w:r>
        <w:t>.</w:t>
      </w:r>
    </w:p>
    <w:p w:rsidR="00000000" w:rsidRDefault="007C073D">
      <w:pPr>
        <w:spacing w:after="223"/>
        <w:jc w:val="both"/>
        <w:divId w:val="1324160471"/>
      </w:pPr>
      <w:r>
        <w:t>4.34. Информация о наличии факторов производственной среды и трудовых процессов, обладающих канцерогенными свойствами актуализируется хозяйствующим субъектом в случаях: проведения реконструкции, изменении режимов</w:t>
      </w:r>
      <w:r>
        <w:t xml:space="preserve"> технологических процессов, смене применяемых сырья и материалов, но не реже 1 раза в 5 лет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4.35. 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</w:t>
      </w:r>
      <w:r>
        <w:t>ых используются канцерогенные вещества (с указанием их наименования); количество лиц, непосредственно контактирующих с данными веществами и занятых на соответствующих технологических процессах (всего и отдельно женщин) с указанием профессий), должна быть у</w:t>
      </w:r>
      <w:r>
        <w:t>казана в программе производственного контроля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4.36. В производственных помещениях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</w:t>
      </w:r>
      <w:r>
        <w:t>быточного тепла или холода. При разработке мероприятий необходимо учитывать категории работ по энергозатратам, указанные в гигиенических нормативах, а также климатические условия местности, теплозащитные свойства применяемой работниками специальной одежды,</w:t>
      </w:r>
      <w:r>
        <w:t xml:space="preserve"> специальной обуви (далее - спецодежда и обувь соответственно) и других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4.37.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</w:t>
      </w:r>
      <w:r>
        <w:t>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4.38. Охлаждение нагретых материалов, изделий и передвижного оборудования непосредст</w:t>
      </w:r>
      <w:r>
        <w:t>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4.39. Участки технологического оборудования с использованием хладагентов до</w:t>
      </w:r>
      <w:r>
        <w:t>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4.40. При использовании внутри помещений технол</w:t>
      </w:r>
      <w:r>
        <w:t>огических процессов, сопровождающихся влаговыделением, приводящим к превышению гигиенических нормативов, должны быть предусмотрены:</w:t>
      </w:r>
      <w:r>
        <w:br/>
      </w:r>
      <w:r>
        <w:br/>
      </w:r>
      <w:r>
        <w:t>использование оборотных циклов воды;</w:t>
      </w:r>
      <w:r>
        <w:t xml:space="preserve"> </w:t>
      </w:r>
      <w:r>
        <w:br/>
      </w:r>
      <w:r>
        <w:br/>
      </w:r>
      <w:r>
        <w:t>непрерывность механизации или автоматизации;</w:t>
      </w:r>
      <w:r>
        <w:t xml:space="preserve"> </w:t>
      </w:r>
      <w:r>
        <w:br/>
      </w:r>
      <w:r>
        <w:br/>
      </w:r>
      <w:r>
        <w:t>ограничение контакта работающих с вод</w:t>
      </w:r>
      <w:r>
        <w:t>ой и водными растворами;</w:t>
      </w:r>
      <w:r>
        <w:t xml:space="preserve"> </w:t>
      </w:r>
      <w:r>
        <w:br/>
      </w:r>
      <w:r>
        <w:br/>
      </w:r>
      <w:r>
        <w:t>устройства для механического открывания и автоматического закрывания загрузочно-выгрузочных отверстий</w:t>
      </w:r>
      <w:r>
        <w:t>;</w:t>
      </w:r>
      <w:r>
        <w:br/>
      </w:r>
      <w:r>
        <w:br/>
      </w:r>
      <w:r>
        <w:t>оборудование устройств для визуального контроля и отбора проб, приспособлениями, обеспечивающими герметичность оборудования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Использование негерметизированного оборудования с выделением влаги допускается при условии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 w:rsidR="00000000" w:rsidRDefault="007C073D">
      <w:pPr>
        <w:spacing w:after="223"/>
        <w:jc w:val="both"/>
        <w:divId w:val="1324160471"/>
      </w:pPr>
      <w:r>
        <w:t>4.41. Оборудование, непосредственно и</w:t>
      </w:r>
      <w:r>
        <w:t>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</w:t>
      </w:r>
      <w:r>
        <w:t>и хозяйствующим субъектом должны быть реализованы мероприятия, направленные на снижение поступления воды и водных паров в рабочую зону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4.42. На постоянных рабочих местах у источников тепла, создающих уровни теплового излучения и температуры воздуха выше д</w:t>
      </w:r>
      <w:r>
        <w:t>ействующих гигиенических нормативов должно быть организовано воздушное душирование, при невозможности применения местных укрытий и отсосов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4.43. Зоны с эквивалентным уровнем звука выше гигиенических нормативов должны быть обозначены знаками безопасности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4.44. При организации технологических процессов, создающих на рабочих местах уровни шума, превышающие гигиенические нормативы, следует применять одно или несколько средств и методов, снижающих уровни шума в источнике его возникновения и на пути распростран</w:t>
      </w:r>
      <w:r>
        <w:t>ения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применение технологических процессов, машин и оборудования характеризующихся более низкими уровнями шума;</w:t>
      </w:r>
    </w:p>
    <w:p w:rsidR="00000000" w:rsidRDefault="007C073D">
      <w:pPr>
        <w:spacing w:after="223"/>
        <w:jc w:val="both"/>
        <w:divId w:val="1324160471"/>
      </w:pPr>
      <w:r>
        <w:t>применение дистанционного управления и автоматического контроля;</w:t>
      </w:r>
    </w:p>
    <w:p w:rsidR="00000000" w:rsidRDefault="007C073D">
      <w:pPr>
        <w:spacing w:after="223"/>
        <w:jc w:val="both"/>
        <w:divId w:val="1324160471"/>
      </w:pPr>
      <w:r>
        <w:t>применение звукоизолирующих ограждений-кожухов, кабин управления технологически</w:t>
      </w:r>
      <w:r>
        <w:t>м процессом;</w:t>
      </w:r>
    </w:p>
    <w:p w:rsidR="00000000" w:rsidRDefault="007C073D">
      <w:pPr>
        <w:spacing w:after="223"/>
        <w:jc w:val="both"/>
        <w:divId w:val="1324160471"/>
      </w:pPr>
      <w:r>
        <w:t>устройство звукопоглощающих облицовок и объемных поглотителей шума;</w:t>
      </w:r>
    </w:p>
    <w:p w:rsidR="00000000" w:rsidRDefault="007C073D">
      <w:pPr>
        <w:spacing w:after="223"/>
        <w:jc w:val="both"/>
        <w:divId w:val="1324160471"/>
      </w:pPr>
      <w:r>
        <w:t>применение вибропоглощения и виброизоляции;</w:t>
      </w:r>
    </w:p>
    <w:p w:rsidR="00000000" w:rsidRDefault="007C073D">
      <w:pPr>
        <w:spacing w:after="223"/>
        <w:jc w:val="both"/>
        <w:divId w:val="1324160471"/>
      </w:pPr>
      <w:r>
        <w:t>установка глушителей аэродинамического шума, создаваемого пневматическими ручными машинами, вентиляторами, компрессорными и другими</w:t>
      </w:r>
      <w:r>
        <w:t xml:space="preserve"> технологическими установками;</w:t>
      </w:r>
    </w:p>
    <w:p w:rsidR="00000000" w:rsidRDefault="007C073D">
      <w:pPr>
        <w:spacing w:after="223"/>
        <w:jc w:val="both"/>
        <w:divId w:val="1324160471"/>
      </w:pPr>
      <w:r>
        <w:t>рациональные архитектурно-планировочные решения производственных зданий, помещений, а также расстановки технологического оборудования, машин и организации рабочих мест;</w:t>
      </w:r>
    </w:p>
    <w:p w:rsidR="00000000" w:rsidRDefault="007C073D">
      <w:pPr>
        <w:spacing w:after="223"/>
        <w:jc w:val="both"/>
        <w:divId w:val="1324160471"/>
      </w:pPr>
      <w:r>
        <w:t>разработка и применение режимов труда и отдыха;</w:t>
      </w:r>
    </w:p>
    <w:p w:rsidR="00000000" w:rsidRDefault="007C073D">
      <w:pPr>
        <w:spacing w:after="223"/>
        <w:jc w:val="both"/>
        <w:divId w:val="1324160471"/>
      </w:pPr>
      <w:r>
        <w:t>использо</w:t>
      </w:r>
      <w:r>
        <w:t>вание СИЗ.</w:t>
      </w:r>
    </w:p>
    <w:p w:rsidR="00000000" w:rsidRDefault="007C073D">
      <w:pPr>
        <w:spacing w:after="223"/>
        <w:jc w:val="both"/>
        <w:divId w:val="1324160471"/>
      </w:pPr>
      <w:r>
        <w:t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  <w:r>
        <w:br/>
      </w:r>
      <w:r>
        <w:br/>
      </w:r>
      <w:r>
        <w:t xml:space="preserve">уменьшение вибрации на пути распространения </w:t>
      </w:r>
      <w:r>
        <w:t>средствами виброизоляции и вибропоглощения, применения дистанционного или автоматического управления</w:t>
      </w:r>
      <w:r>
        <w:t>;</w:t>
      </w:r>
      <w:r>
        <w:br/>
      </w:r>
      <w:r>
        <w:br/>
      </w:r>
      <w:r>
        <w:t>конструирование и изготовление оборудования, создающего вибрацию, в комплекте с виброизоляторами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t xml:space="preserve">использование машин и оборудования в соответствии с их </w:t>
      </w:r>
      <w:r>
        <w:t>назначением, предусмотренным нормативно-технической документацией;</w:t>
      </w:r>
    </w:p>
    <w:p w:rsidR="00000000" w:rsidRDefault="007C073D">
      <w:pPr>
        <w:spacing w:after="223"/>
        <w:jc w:val="both"/>
        <w:divId w:val="1324160471"/>
      </w:pPr>
      <w:r>
        <w:t>исключение контакта работающих с вибрирующими поверхностями за пределами рабочего места или рабочей зоны;</w:t>
      </w:r>
    </w:p>
    <w:p w:rsidR="00000000" w:rsidRDefault="007C073D">
      <w:pPr>
        <w:spacing w:after="223"/>
        <w:jc w:val="both"/>
        <w:divId w:val="1324160471"/>
      </w:pPr>
      <w:r>
        <w:t>запрет пребывания рабочих на вибрирующей поверхности производственного оборудования</w:t>
      </w:r>
      <w:r>
        <w:t xml:space="preserve"> во время его работы;</w:t>
      </w:r>
    </w:p>
    <w:p w:rsidR="00000000" w:rsidRDefault="007C073D">
      <w:pPr>
        <w:spacing w:after="223"/>
        <w:jc w:val="both"/>
        <w:divId w:val="1324160471"/>
      </w:pPr>
      <w:r>
        <w:t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 w:rsidR="00000000" w:rsidRDefault="007C073D">
      <w:pPr>
        <w:spacing w:after="223"/>
        <w:jc w:val="both"/>
        <w:divId w:val="1324160471"/>
      </w:pPr>
      <w:r>
        <w:t>своевременный р</w:t>
      </w:r>
      <w:r>
        <w:t>емонт путей, поверхностей для перемещения машин, поддерживающих конструкций;</w:t>
      </w:r>
    </w:p>
    <w:p w:rsidR="00000000" w:rsidRDefault="007C073D">
      <w:pPr>
        <w:spacing w:after="223"/>
        <w:jc w:val="both"/>
        <w:divId w:val="1324160471"/>
      </w:pPr>
      <w:r>
        <w:t>установка стационарного оборудования на отдельные фундаменты и поддерживающие конструкции зданий и сооружений;</w:t>
      </w:r>
    </w:p>
    <w:p w:rsidR="00000000" w:rsidRDefault="007C073D">
      <w:pPr>
        <w:spacing w:after="223"/>
        <w:jc w:val="both"/>
        <w:divId w:val="1324160471"/>
      </w:pPr>
      <w:r>
        <w:t>ограничение времени воздействия на работника уровней вибрации, превы</w:t>
      </w:r>
      <w:r>
        <w:t>шающих гигиенические нормативы;</w:t>
      </w:r>
    </w:p>
    <w:p w:rsidR="00000000" w:rsidRDefault="007C073D">
      <w:pPr>
        <w:spacing w:after="223"/>
        <w:jc w:val="both"/>
        <w:divId w:val="1324160471"/>
      </w:pPr>
      <w:r>
        <w:t>организация обязательных перерывов в работе (ограничение длительного непрерывного воздействия вибрации);</w:t>
      </w:r>
    </w:p>
    <w:p w:rsidR="00000000" w:rsidRDefault="007C073D">
      <w:pPr>
        <w:spacing w:after="223"/>
        <w:jc w:val="both"/>
        <w:divId w:val="1324160471"/>
      </w:pPr>
      <w:r>
        <w:t>использование СИЗ.</w:t>
      </w:r>
    </w:p>
    <w:p w:rsidR="00000000" w:rsidRDefault="007C073D">
      <w:pPr>
        <w:spacing w:after="223"/>
        <w:jc w:val="both"/>
        <w:divId w:val="1324160471"/>
      </w:pPr>
      <w:r>
        <w:t>4.46. Снижение уровней вибрации, передающейся на руки работающих, следует осуществлять за счет одног</w:t>
      </w:r>
      <w:r>
        <w:t>о или нескольких из перечисленных ниже методов:</w:t>
      </w:r>
      <w:r>
        <w:br/>
      </w:r>
      <w:r>
        <w:br/>
      </w:r>
      <w:r>
        <w:t>в источнике образования механических колебаний конструктивными и технологическими мерами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t>на пути распространения механических колебаний средствами вибропоглощения за счет применения пружинных и резиновых ам</w:t>
      </w:r>
      <w:r>
        <w:t>ортизаторов, прокладок;</w:t>
      </w:r>
    </w:p>
    <w:p w:rsidR="00000000" w:rsidRDefault="007C073D">
      <w:pPr>
        <w:spacing w:after="223"/>
        <w:jc w:val="both"/>
        <w:divId w:val="1324160471"/>
      </w:pPr>
      <w:r>
        <w:t>использованием СИЗ.</w:t>
      </w:r>
    </w:p>
    <w:p w:rsidR="00000000" w:rsidRDefault="007C073D">
      <w:pPr>
        <w:spacing w:after="223"/>
        <w:jc w:val="both"/>
        <w:divId w:val="1324160471"/>
      </w:pPr>
      <w:r>
        <w:t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</w:t>
      </w:r>
      <w:r>
        <w:t>юченном оборудовании следует использовать сетки, снабженные ручками с виброизолирующим покрытием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</w:t>
      </w:r>
      <w:r>
        <w:t xml:space="preserve"> 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изменение технологического процесса, направленное на снижен</w:t>
      </w:r>
      <w:r>
        <w:t>ие продолжительности и (или) интенсивности воздействия ЭМИ и ПМП;</w:t>
      </w:r>
    </w:p>
    <w:p w:rsidR="00000000" w:rsidRDefault="007C073D">
      <w:pPr>
        <w:spacing w:after="223"/>
        <w:jc w:val="both"/>
        <w:divId w:val="1324160471"/>
      </w:pPr>
      <w:r>
        <w:t>подбор оборудования, создающего меньший, относительно используемого, электромагнитный фон;</w:t>
      </w:r>
    </w:p>
    <w:p w:rsidR="00000000" w:rsidRDefault="007C073D">
      <w:pPr>
        <w:spacing w:after="223"/>
        <w:jc w:val="both"/>
        <w:divId w:val="1324160471"/>
      </w:pPr>
      <w:r>
        <w:t>снижение эмиссии электромагнитных полей;</w:t>
      </w:r>
    </w:p>
    <w:p w:rsidR="00000000" w:rsidRDefault="007C073D">
      <w:pPr>
        <w:spacing w:after="223"/>
        <w:jc w:val="both"/>
        <w:divId w:val="1324160471"/>
      </w:pPr>
      <w:r>
        <w:t>планировка рабочих мест и зон пребывания персонала с учето</w:t>
      </w:r>
      <w:r>
        <w:t>м минимизации воздействия ЭМИ и ПМП, в том числе с учетом возможного суммирования энергии излучения от нескольких источников;</w:t>
      </w:r>
    </w:p>
    <w:p w:rsidR="00000000" w:rsidRDefault="007C073D">
      <w:pPr>
        <w:spacing w:after="223"/>
        <w:jc w:val="both"/>
        <w:divId w:val="1324160471"/>
      </w:pPr>
      <w:r>
        <w:t>уменьшение времени экспозиции работников к ЭМИ и ПМП, превышающих гигиенические нормативы;</w:t>
      </w:r>
    </w:p>
    <w:p w:rsidR="00000000" w:rsidRDefault="007C073D">
      <w:pPr>
        <w:spacing w:after="223"/>
        <w:jc w:val="both"/>
        <w:divId w:val="1324160471"/>
      </w:pPr>
      <w:r>
        <w:t>дистанционное управление технологически</w:t>
      </w:r>
      <w:r>
        <w:t>м процессом;</w:t>
      </w:r>
    </w:p>
    <w:p w:rsidR="00000000" w:rsidRDefault="007C073D">
      <w:pPr>
        <w:spacing w:after="223"/>
        <w:jc w:val="both"/>
        <w:divId w:val="1324160471"/>
      </w:pPr>
      <w:r>
        <w:t>расположение постоянных рабочих мест за пределами зон, в которых уровни ЭМИ и ПМП превышают ПДУ;</w:t>
      </w:r>
    </w:p>
    <w:p w:rsidR="00000000" w:rsidRDefault="007C073D">
      <w:pPr>
        <w:spacing w:after="223"/>
        <w:jc w:val="both"/>
        <w:divId w:val="1324160471"/>
      </w:pPr>
      <w:r>
        <w:t>экранирование рабочих мест;</w:t>
      </w:r>
    </w:p>
    <w:p w:rsidR="00000000" w:rsidRDefault="007C073D">
      <w:pPr>
        <w:spacing w:after="223"/>
        <w:jc w:val="both"/>
        <w:divId w:val="1324160471"/>
      </w:pPr>
      <w:r>
        <w:t>использование СИЗ.</w:t>
      </w:r>
    </w:p>
    <w:p w:rsidR="00000000" w:rsidRDefault="007C073D">
      <w:pPr>
        <w:spacing w:after="223"/>
        <w:jc w:val="both"/>
        <w:divId w:val="1324160471"/>
      </w:pPr>
      <w:r>
        <w:t>4.49. При работах, связанных с воздействием на работающих инфракрасного и ультрафиолетового излучен</w:t>
      </w:r>
      <w:r>
        <w:t>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4.50. Применение лазеров открытого типа допускается при применении дистанционного управления. Ви</w:t>
      </w:r>
      <w:r>
        <w:t>зуальная юстировка лазеров производится с применением СИЗ глаз и кожи</w:t>
      </w:r>
      <w:r>
        <w:t>.</w:t>
      </w:r>
    </w:p>
    <w:p w:rsidR="00000000" w:rsidRDefault="007C073D">
      <w:pPr>
        <w:divId w:val="991565005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зданиям, помещениям и сооружения</w:t>
      </w:r>
      <w:r>
        <w:rPr>
          <w:rStyle w:val="docuntyped-name"/>
          <w:rFonts w:eastAsia="Times New Roman"/>
          <w:sz w:val="27"/>
          <w:szCs w:val="27"/>
        </w:rPr>
        <w:t>м</w:t>
      </w:r>
    </w:p>
    <w:p w:rsidR="00000000" w:rsidRDefault="007C073D">
      <w:pPr>
        <w:spacing w:after="223"/>
        <w:jc w:val="both"/>
        <w:divId w:val="1324160471"/>
      </w:pPr>
      <w:r>
        <w:t xml:space="preserve">5.1. Объем помещений, на одного работника (для постоянных рабочих мест) вне зависимости от вида </w:t>
      </w:r>
      <w:r>
        <w:t>выполняемых работ, в соответствии с категориями энерготрат, установленными гигиеническими нормативами, должен составлять</w:t>
      </w:r>
      <w:r>
        <w:t>:</w:t>
      </w:r>
      <w:r>
        <w:br/>
      </w:r>
      <w:r>
        <w:br/>
      </w:r>
      <w:r>
        <w:t>не менее 15 м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8" name="Рисунок 8" descr="Описание: https://usn.1gl.ru/system/content/image/8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https://usn.1gl.ru/system/content/image/8/1/576323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выполнении легкой физической работы с категорией энерготрат Iа -Iб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t>не менее 25 м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7" name="Рисунок 7" descr="Описание: https://usn.1gl.ru/system/content/image/8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https://usn.1gl.ru/system/content/image/8/1/576323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выполнении работ средней тяжести с катег</w:t>
      </w:r>
      <w:r>
        <w:t>орией энерготрат IIа - IIб;</w:t>
      </w:r>
    </w:p>
    <w:p w:rsidR="00000000" w:rsidRDefault="007C073D">
      <w:pPr>
        <w:spacing w:after="223"/>
        <w:jc w:val="both"/>
        <w:divId w:val="1324160471"/>
      </w:pPr>
      <w:r>
        <w:t>не менее 30 м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6" name="Рисунок 6" descr="Описание: https://usn.1gl.ru/system/content/image/8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https://usn.1gl.ru/system/content/image/8/1/576323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выпо</w:t>
      </w:r>
      <w:r>
        <w:t>лнении тяжелой работы с категорией энерготрат III.</w:t>
      </w:r>
    </w:p>
    <w:p w:rsidR="00000000" w:rsidRDefault="007C073D">
      <w:pPr>
        <w:spacing w:after="223"/>
        <w:jc w:val="both"/>
        <w:divId w:val="1324160471"/>
      </w:pPr>
      <w:r>
        <w:t>5.2. Площадь помещений для одного работника вне зависимости от вида выполняемых работ должна составлять не менее 4,5 м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Описание: https://usn.1gl.ru/system/content/image/8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s://usn.1gl.ru/system/content/image/8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5.3. При размещении в одном помещении нескольких промышленных установок, генерирующих ЭМИ, их расположение должно исключать возмо</w:t>
      </w:r>
      <w:r>
        <w:t>жность превышения гигиенических нормативов на рабочих местах за счет суммирования энергии излучения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5.4. В местах воздействия агрессивных жидкостей (кислот, щелочей, окислителей, восстановителей) ртути, растворителей, биологически активных веществ, покрыт</w:t>
      </w:r>
      <w:r>
        <w:t>ия полов должны быть устойчивы к действию указанных веществ и не допускать их сорбцию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5.5. У входов в производственные здания и сооружения должны быть приспособления для очистки обуви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5.6. Для предупреждения попадания в производственные помещения холодно</w:t>
      </w:r>
      <w:r>
        <w:t>го воздуха входы в здания должны быть оборудованы системами, ограничивающими попадание холодного воздуха извне</w:t>
      </w:r>
      <w:r>
        <w:t>.</w:t>
      </w:r>
    </w:p>
    <w:p w:rsidR="00000000" w:rsidRDefault="007C073D">
      <w:pPr>
        <w:divId w:val="21326660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VI. </w:t>
      </w:r>
      <w:r>
        <w:rPr>
          <w:rStyle w:val="docuntyped-name"/>
          <w:rFonts w:eastAsia="Times New Roman"/>
          <w:sz w:val="27"/>
          <w:szCs w:val="27"/>
        </w:rPr>
        <w:t>Требования к организации технологических процессов и рабочих мес</w:t>
      </w:r>
      <w:r>
        <w:rPr>
          <w:rStyle w:val="docuntyped-name"/>
          <w:rFonts w:eastAsia="Times New Roman"/>
          <w:sz w:val="27"/>
          <w:szCs w:val="27"/>
        </w:rPr>
        <w:t>т</w:t>
      </w:r>
    </w:p>
    <w:p w:rsidR="00000000" w:rsidRDefault="007C073D">
      <w:pPr>
        <w:spacing w:after="223"/>
        <w:jc w:val="both"/>
        <w:divId w:val="1324160471"/>
      </w:pPr>
      <w:r>
        <w:t>6.1. В случае превышения на рабочих местах гигиенических нормативов по пок</w:t>
      </w:r>
      <w:r>
        <w:t>азателям тяжести и напряженности труда следует предусматривать применения одного или нескольких из следующих методов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механизация и автоматизация технологических процессов;</w:t>
      </w:r>
      <w:r>
        <w:br/>
      </w:r>
    </w:p>
    <w:p w:rsidR="00000000" w:rsidRDefault="007C073D">
      <w:pPr>
        <w:spacing w:after="223"/>
        <w:jc w:val="both"/>
        <w:divId w:val="1324160471"/>
      </w:pPr>
      <w:r>
        <w:t>подбор и применение оборудования, направленные на снижение влияния факторов трудов</w:t>
      </w:r>
      <w:r>
        <w:t>ого процесса;</w:t>
      </w:r>
    </w:p>
    <w:p w:rsidR="00000000" w:rsidRDefault="007C073D">
      <w:pPr>
        <w:spacing w:after="223"/>
        <w:jc w:val="both"/>
        <w:divId w:val="1324160471"/>
      </w:pPr>
      <w:r>
        <w:t>оснащение рабочего места с учетом физиолого-анатомических особенностей работника;</w:t>
      </w:r>
      <w:r>
        <w:br/>
      </w:r>
      <w:r>
        <w:br/>
      </w:r>
      <w:r>
        <w:t>разработка и применение специальных режимов труда и отдыха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t>смена видов деятельности в течение одной смены;</w:t>
      </w:r>
    </w:p>
    <w:p w:rsidR="00000000" w:rsidRDefault="007C073D">
      <w:pPr>
        <w:spacing w:after="223"/>
        <w:jc w:val="both"/>
        <w:divId w:val="1324160471"/>
      </w:pPr>
      <w:r>
        <w:t>расширение перечня (видов) выполняемых операций, вы</w:t>
      </w:r>
      <w:r>
        <w:t>полняемых одним работником при конвейерном производстве.</w:t>
      </w:r>
    </w:p>
    <w:p w:rsidR="00000000" w:rsidRDefault="007C073D">
      <w:pPr>
        <w:spacing w:after="223"/>
        <w:jc w:val="both"/>
        <w:divId w:val="1324160471"/>
      </w:pPr>
      <w:r>
        <w:t>6.2. На рабочем месте, предназначенном для работы в положении стоя, производственное оборудование должно иметь пространство для стоп высотой не менее 150 мм, глубиной не менее 150 мм и шириной не мен</w:t>
      </w:r>
      <w:r>
        <w:t>ее 530 мм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6.3. На рабочем месте, предназначенном для работы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</w:t>
      </w:r>
      <w:r>
        <w:t xml:space="preserve"> стоп, шириной не менее 500 мм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6.4. Рабочее место, предназначенное для работы в положении стоя, следует оснащать сиденьем-поддержкой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6.5. Для лиц, работающих 12 и более часов (при наличии перерыва на сон), должно быть оборудовано место для сна и принятия</w:t>
      </w:r>
      <w:r>
        <w:t xml:space="preserve"> горячей пищи</w:t>
      </w:r>
      <w:r>
        <w:t>.</w:t>
      </w:r>
    </w:p>
    <w:p w:rsidR="00000000" w:rsidRDefault="007C073D">
      <w:pPr>
        <w:divId w:val="615480159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VII. </w:t>
      </w:r>
      <w:r>
        <w:rPr>
          <w:rStyle w:val="docuntyped-name"/>
          <w:rFonts w:eastAsia="Times New Roman"/>
          <w:sz w:val="27"/>
          <w:szCs w:val="27"/>
        </w:rPr>
        <w:t>Требования к организации условий труда женщин в период беременности и кормления ребёнк</w:t>
      </w:r>
      <w:r>
        <w:rPr>
          <w:rStyle w:val="docuntyped-name"/>
          <w:rFonts w:eastAsia="Times New Roman"/>
          <w:sz w:val="27"/>
          <w:szCs w:val="27"/>
        </w:rPr>
        <w:t>а</w:t>
      </w:r>
    </w:p>
    <w:p w:rsidR="00000000" w:rsidRDefault="007C073D">
      <w:pPr>
        <w:spacing w:after="223"/>
        <w:jc w:val="both"/>
        <w:divId w:val="1324160471"/>
      </w:pPr>
      <w:r>
        <w:t>7.1. Условия труда женщин в период беременности и кормления ребёнка должны соответствовать допустимым условиям труда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7.2. Беременные женщины и в пе</w:t>
      </w:r>
      <w:r>
        <w:t>риод кормления ребёнка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</w:t>
      </w:r>
      <w:r>
        <w:t>чках, на коленях,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</w:t>
      </w:r>
      <w:r>
        <w:t xml:space="preserve"> превышением гигиенических нормативов по показателям напряженности трудового процесса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7.4. Бере</w:t>
      </w:r>
      <w:r>
        <w:t>менные и кормящие женщины не должны трудиться в условиях воздействия источников инфракрасного излучения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7.5. Для беременных и кормящих женщин исключаются условия труда, характеризующиеся превышением гигиенических нормативов по показателям влажности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7.6. </w:t>
      </w:r>
      <w:r>
        <w:t>Для женщин в период беременности запрещается работа в условиях резких перепадов барометрического давления</w:t>
      </w:r>
      <w:r>
        <w:t>.</w:t>
      </w:r>
    </w:p>
    <w:p w:rsidR="00000000" w:rsidRDefault="007C073D">
      <w:pPr>
        <w:divId w:val="27803164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VIII. </w:t>
      </w:r>
      <w:r>
        <w:rPr>
          <w:rStyle w:val="docuntyped-name"/>
          <w:rFonts w:eastAsia="Times New Roman"/>
          <w:sz w:val="27"/>
          <w:szCs w:val="27"/>
        </w:rPr>
        <w:t>Требования к санитарно-бытовым помещения</w:t>
      </w:r>
      <w:r>
        <w:rPr>
          <w:rStyle w:val="docuntyped-name"/>
          <w:rFonts w:eastAsia="Times New Roman"/>
          <w:sz w:val="27"/>
          <w:szCs w:val="27"/>
        </w:rPr>
        <w:t>м</w:t>
      </w:r>
    </w:p>
    <w:p w:rsidR="00000000" w:rsidRDefault="007C073D">
      <w:pPr>
        <w:spacing w:after="223"/>
        <w:jc w:val="both"/>
        <w:divId w:val="1324160471"/>
      </w:pPr>
      <w:r>
        <w:t xml:space="preserve">8.1. Санитарно-бытовые помещения, предназначенные для приема пищи и обеспечения личной гигиены </w:t>
      </w:r>
      <w:r>
        <w:t>работников должны быть оборудованы устройствами питьевого водоснабжения, водопроводом, канализацией и отоплением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8.2. Использование санитарно-бытовых помещений не по назначению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8.3. Гардеробные для </w:t>
      </w:r>
      <w:r>
        <w:t>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</w:t>
      </w:r>
      <w:r>
        <w:t>нные гардеробные, санузлы, душевые, умывальные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8.4. В гардеробных шкафчики для хранения одежды, должны предусматривать раздельное хранение рабочей и личной одежды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8.5. Все рабочие обеспечиваются питьевой водой, соответствующей требованиям гигиенических н</w:t>
      </w:r>
      <w:r>
        <w:t>ормативов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8.6. Не допускать пересечение потоков рабочих в чистой и загрязненной одежде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</w:t>
      </w:r>
      <w:r>
        <w:t>ровождающихся загрязнением одежды и тела</w:t>
      </w:r>
      <w:r>
        <w:t>.</w:t>
      </w:r>
      <w:r>
        <w:br/>
      </w:r>
      <w:r>
        <w:br/>
      </w:r>
      <w:r>
        <w:t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</w:t>
      </w:r>
      <w:r>
        <w:t>ичеству работников во всех сменах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8.8. Устройство помещений для сушки и обеспыливания спецодежды и обуви, их пропускная способность и применяемые способы сушки и обеспыливания должны обеспечивать полное просушивание и удаление пыли со спецодежды и обуви к</w:t>
      </w:r>
      <w:r>
        <w:t xml:space="preserve"> началу следующей рабочей смены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8.9. В гардеробных для специальной одежды, загрязненной веществами I-го и II-го класса опасности, указанными в гигиенических нормативах, а также патогенными микроорганизмами, хранение одежды осуществляется после обеззаражив</w:t>
      </w:r>
      <w:r>
        <w:t>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</w:t>
      </w:r>
      <w:r>
        <w:t>м с гардеробной спецодежды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I-го и II-го класса опасности, указанными в гигиенических </w:t>
      </w:r>
      <w:r>
        <w:t>нормативах, зависит от степени загрязнения вещей и может быть ежесменной, периодической или эпизодической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8.11. Умывальные размещаются в помещениях, смежных с гардеробными, или в гардеробных, в специально отведенных местах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8.12. При производственных проц</w:t>
      </w:r>
      <w:r>
        <w:t>ессах, связанных с загрязнением спецодежды, а также с применением веществ I-II классов опасности, указанных в утвержденных гигиенических нормативах, оборудуется помещение, предназначенное для смены одежды, санитарной обработки персонала и контроля радиоакт</w:t>
      </w:r>
      <w:r>
        <w:t>ивного и химического загрязнения кожных покровов и спецодежды, включающее также душевую и гардеробную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8.13. Полы, стены и оборудование гардеробных, умывальных, душевых, туалетов, кабин для личной гигиены женщин, ручных и ножных ванн должны иметь покрытия </w:t>
      </w:r>
      <w:r>
        <w:t>из влагостойких материалов с гладкими поверхностями, устойчивыми к воздействию моющих, дезинфицирующих средств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8.14. Тамбуры санузлов оснащаются умывальниками с электрополотенцами или полотенцами разового пользования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8.15. На участках, где интенсивность </w:t>
      </w:r>
      <w:r>
        <w:t>теплового облучения превышает установленные гигиенические нормативы, в составе помещений для отдыха должно быть устройство для охлаждения воздуха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8.16. При производственных процессах, связанных с выделением пыли и вредных веществ, в гардеробных должны быт</w:t>
      </w:r>
      <w:r>
        <w:t>ь предусмотрены респираторные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8.17. Для лиц занятых на работах, связанных с выделением пыли, должно быть предусмотрено наличие средств обеспыливания спецодежды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8.18. Помещения, оснащенные специальным оборудованием для гидромассажа ног, должны быть предус</w:t>
      </w:r>
      <w:r>
        <w:t>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</w:t>
      </w:r>
      <w:r>
        <w:t>нерирующим вибрацию, передающуюся на ноги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микромассажем, гимнастики) должны быть предусмотрены</w:t>
      </w:r>
      <w:r>
        <w:t xml:space="preserve">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8.20. Санитарно-бытовые помещения должны подвергаться влажной уборке</w:t>
      </w:r>
      <w:r>
        <w:t xml:space="preserve"> и дезинфекции после каждой смены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8.21. На предприятии должны быть организованы помещения для приёма пищи. Прием пищи вне организованных помещений, не допускается</w:t>
      </w:r>
      <w:r>
        <w:t>.</w:t>
      </w:r>
    </w:p>
    <w:p w:rsidR="00000000" w:rsidRDefault="007C073D">
      <w:pPr>
        <w:pStyle w:val="align-right"/>
        <w:divId w:val="1324160471"/>
      </w:pPr>
      <w:r>
        <w:t>Приложение 1</w:t>
      </w:r>
      <w:r>
        <w:br/>
        <w:t>к санитарным правилам</w:t>
      </w:r>
      <w:r>
        <w:br/>
        <w:t>"Санитарно-эпидемиологические</w:t>
      </w:r>
      <w:r>
        <w:br/>
        <w:t>требования к условиям труд</w:t>
      </w:r>
      <w:r>
        <w:t>а</w:t>
      </w:r>
      <w:r>
        <w:t>"</w:t>
      </w:r>
    </w:p>
    <w:p w:rsidR="00000000" w:rsidRDefault="007C073D">
      <w:pPr>
        <w:pStyle w:val="align-center"/>
        <w:divId w:val="1324160471"/>
      </w:pPr>
      <w:r>
        <w:t>"Требования к условиям труда в зависимости от вида деятельности и особенностей технологических процессов"</w:t>
      </w:r>
    </w:p>
    <w:p w:rsidR="00000000" w:rsidRDefault="007C073D">
      <w:pPr>
        <w:divId w:val="1177768515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добычу и обогащение рудных и нерудных полезных ископаемы</w:t>
      </w:r>
      <w:r>
        <w:rPr>
          <w:rStyle w:val="docuntyped-name"/>
          <w:rFonts w:eastAsia="Times New Roman"/>
          <w:sz w:val="27"/>
          <w:szCs w:val="27"/>
        </w:rPr>
        <w:t>х</w:t>
      </w:r>
    </w:p>
    <w:p w:rsidR="00000000" w:rsidRDefault="007C073D">
      <w:pPr>
        <w:spacing w:after="223"/>
        <w:jc w:val="both"/>
        <w:divId w:val="1324160471"/>
      </w:pPr>
      <w:r>
        <w:t>1. Для хозяйствующих субъектов,</w:t>
      </w:r>
      <w:r>
        <w:t xml:space="preserve"> осуществляющих добычу полезных ископаемых выбор схем вентиляции горных работ и оборудования должен производиться с учетом снижения пылевыделений и газовыделений, уровней шума и вибрации при всех технологических операциях, а также применения комплексной ме</w:t>
      </w:r>
      <w:r>
        <w:t>ханизации всех технологических процессов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3. Проведение проходчески</w:t>
      </w:r>
      <w:r>
        <w:t>х и очистных работ без применения средств пылеподавления и вентилирования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</w:t>
      </w:r>
      <w:r>
        <w:t>рудования, проводятся лабораторные исследования уровней шума и вибрации на рабочем месте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5. На транспортерах (конвейерах) в местах перегрузки устанавливаются устройства для пылеулавливания и (или) пылеподавления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6. Работники должны обеспечиваться питьево</w:t>
      </w:r>
      <w:r>
        <w:t>й водой в достаточном количестве, в том числе горячим питьём (40°С и выше) при работе в условиях охлаждающего микроклимата, и охлажденной водой (20°С и ниже) в условиях нагревающего микроклимата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7. Для организаций по </w:t>
      </w:r>
      <w:r>
        <w:t>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8. Дробление негабаритных кусков руды должно производиться механизированным способом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9. Бурильные </w:t>
      </w:r>
      <w:r>
        <w:t>станки должны быть оснащены устройствами для пылеулавливания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11. В местах </w:t>
      </w:r>
      <w:r>
        <w:t>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12. При производстве стеновых блоков из природного камня ка</w:t>
      </w:r>
      <w:r>
        <w:t>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13. Процессы распиливания, фрезерования, шлифовки природного камня должны выполняться с использова</w:t>
      </w:r>
      <w:r>
        <w:t>нием средств гидропылеподавления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виброизолированы и шумоизолированы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15. Хранение и приготов</w:t>
      </w:r>
      <w:r>
        <w:t>ление рабочих растворов флотореагентов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</w:t>
      </w:r>
      <w:r>
        <w:t>рудуются умывальниками с подачей холодной и горячей воды, дозатором с жидким мылом, электрополотенцами для рук или полотенцами разового пользования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16. На всех действующих горизонтах и на поверхности у шахтных стволов, предназначенных для спуска и подъема</w:t>
      </w:r>
      <w:r>
        <w:t xml:space="preserve">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</w:t>
      </w:r>
      <w:r>
        <w:t>, местами для сидения. Показатели микроклимата в камерах должны соответствовать гигиеническим нормативам, с учетом защитных свойств применяемых СИЗ</w:t>
      </w:r>
      <w:r>
        <w:t>.</w:t>
      </w:r>
    </w:p>
    <w:p w:rsidR="00000000" w:rsidRDefault="007C073D">
      <w:pPr>
        <w:divId w:val="211493413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добычу нефти и (или) газа и производство нефтепр</w:t>
      </w:r>
      <w:r>
        <w:rPr>
          <w:rStyle w:val="docuntyped-name"/>
          <w:rFonts w:eastAsia="Times New Roman"/>
          <w:sz w:val="27"/>
          <w:szCs w:val="27"/>
        </w:rPr>
        <w:t>одукто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18. Не д</w:t>
      </w:r>
      <w:r>
        <w:t>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19. Регулирующая и запорная арматура, расположенная в колодцах, траншеях и других заглублениях, должна</w:t>
      </w:r>
      <w:r>
        <w:t xml:space="preserve"> быть оснащена дистанционным управлением или приводом, управляемым снаружи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20. При проведении работ в закрытых насосных по перекачке сырой нефти при превышении предельно-допустимых концентраций (далее - ПДК) вредных веществ обеспечивается снижение концент</w:t>
      </w:r>
      <w:r>
        <w:t>рации указанных веществ или применение СИЗ органов дыхания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21. Подача катализаторов в ходе технологических процессов должна быть механизирована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22. В состав санитарно-бытовых помещений должны входить душевые, санузлы, помещения и устройства для обогрева </w:t>
      </w:r>
      <w:r>
        <w:t>работающих, помещение для приёма пищи, помещения и устройства для сушки СИЗ, в том числе специальной одежды и обуви работающих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23. Работники, выполняющие работы вахтовым методом должны быть обеспечены горячим питанием или помещением для приема пищи, с воз</w:t>
      </w:r>
      <w:r>
        <w:t>можностью ее подогрева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</w:t>
      </w:r>
      <w:r>
        <w:t>ый не может быть использован в текущем технологическом процессе, и предназначенный для применения в аварийных ситуациях. Данный запас воды должен обновляться при каждом поступлении воды на объект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25. Не допускается эксплуатация, промышленного оборудования</w:t>
      </w:r>
      <w:r>
        <w:t xml:space="preserve"> при неисправных и отключенных системах вентиляции, в помещении, в котором оно находится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26. Работники должны быть обеспечены питьевой водой, соответствующей гигиеническим нормативам. Многоразовые ёмкости для хранения и доставки питьевой воды должны подве</w:t>
      </w:r>
      <w:r>
        <w:t>ргаться очистке и дезинфекции</w:t>
      </w:r>
      <w:r>
        <w:t>.</w:t>
      </w:r>
    </w:p>
    <w:p w:rsidR="00000000" w:rsidRDefault="007C073D">
      <w:pPr>
        <w:divId w:val="200234386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и переработку черных и цветных металло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27. Пульты управления, (за исключением местных пультов управления), являющиеся постоянными рабочими местами, дол</w:t>
      </w:r>
      <w:r>
        <w:t>жны располагаться в отдельных помещениях или кабинах, оборудованных кондиционерами и звукоизоляцией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28. Чистка чугуновозных сталеразливочных, шлаковых ковшей должна быть механизирована и производиться в отдельных помещениях или специальных участках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29. В</w:t>
      </w:r>
      <w:r>
        <w:t>непечное рафинирование методом смешивания расплавов допускается производить только в специальных цехах или изолированных помещениях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30. Смешивание сплавов должно производиться в агрегатах закрытого типа с дистанционным управлением, оборудованных местной в</w:t>
      </w:r>
      <w:r>
        <w:t>ытяжной вентиляцией и укрытиями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31. Контроль за работой конвертеров для продувки передельного феррохрома кислородом должен быть автоматизирован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32. Ручная сортировка и чистка сплавов должны производиться на столах, обеспечивающих возможность работы сидя </w:t>
      </w:r>
      <w:r>
        <w:t>и оснащенных местными отсосами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33. Транспортировка остывших шлаков внутри цеха должна осуществляться пневмотранспортом или вибротранспортом, для их отправки должны использоваться специальные цистерны или автомашины закрытого типа, обеспечивающие </w:t>
      </w:r>
      <w:r>
        <w:t>беспыльную загрузку, транспортировку и разгрузку материалов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35. Погрузка шлака в вагоны должна быть м</w:t>
      </w:r>
      <w:r>
        <w:t>еханизирована и оборудована системой дистанционного контроля за уровнем загружаемых шлаков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36. Дробление и просев металлических отходов должны быть механизированы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37. Подготовка шихты (раскупорка барабанов или мешков с шихтой, взвешивание, смешивание ком</w:t>
      </w:r>
      <w:r>
        <w:t>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38. Подготовка шихты, содержащей естественно-радиоактивные элементы,</w:t>
      </w:r>
      <w:r>
        <w:t xml:space="preserve"> должна осуществляться в изолированных помещениях с соблюдением мер, предусмотренных правилами работы с радиоактивными веществами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39. Остывание плавок перед их расфутеровкой должно осуществляться на стационарных местах, оборудованных теплозащитными экрана</w:t>
      </w:r>
      <w:r>
        <w:t>ми и системами местной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40. Смотровые окна всех рабочих площадках* сталеплавильных агрегатов должны быть оборудованы теплозащитными устройствами</w:t>
      </w:r>
      <w:r>
        <w:t>.</w:t>
      </w:r>
    </w:p>
    <w:p w:rsidR="00000000" w:rsidRDefault="007C073D">
      <w:pPr>
        <w:divId w:val="580525198"/>
        <w:rPr>
          <w:rFonts w:eastAsia="Times New Roman"/>
          <w:sz w:val="17"/>
          <w:szCs w:val="17"/>
        </w:rPr>
      </w:pPr>
      <w:r>
        <w:rPr>
          <w:rStyle w:val="docnote-number"/>
          <w:rFonts w:eastAsia="Times New Roman"/>
          <w:sz w:val="17"/>
          <w:szCs w:val="17"/>
        </w:rPr>
        <w:t>*</w:t>
      </w:r>
      <w:r>
        <w:rPr>
          <w:rStyle w:val="docnote-text"/>
          <w:rFonts w:eastAsia="Times New Roman"/>
          <w:sz w:val="17"/>
          <w:szCs w:val="17"/>
        </w:rPr>
        <w:t xml:space="preserve"> Текст документа соответствует оригиналу. </w:t>
      </w:r>
    </w:p>
    <w:p w:rsidR="00000000" w:rsidRDefault="007C073D">
      <w:pPr>
        <w:spacing w:after="223"/>
        <w:jc w:val="both"/>
        <w:divId w:val="1324160471"/>
      </w:pPr>
      <w:r>
        <w:t>41. Операции по очистке и смазке изложниц должны быть м</w:t>
      </w:r>
      <w:r>
        <w:t>еханизированы и оборудованы местными отсосами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42. Очистка поддонов и изложниц путем обдува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43. При организации работ с нагревательными устройствами должны быть предусмотрены средства снижения уровней вредных факторов производственной среды</w:t>
      </w:r>
      <w:r>
        <w:t xml:space="preserve"> на работников в соответствии с главой IV Санитарных правил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44. Измерение температуры металла в нагревательных печах и колодцах должно проводиться дистанционно и автоматически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45. Уборка окалины из-под станов, из ям, отстойников должна быть механизирован</w:t>
      </w:r>
      <w:r>
        <w:t>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46. Порезка брака металла газовыми горелками должна выполняться на площадках, оборудованных средствами снижения уровня факторов производственной среды на работников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47. Ремонт и сушка разливочных ковшей должны производиться на специальных стендах, обор</w:t>
      </w:r>
      <w:r>
        <w:t>удованных устройствами для улавливания и отвода продуктов горения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48. Ленточные конвейеры в местах перегрузок сыпучих материалов должны иметь аспирируемые покрытия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49. Формовочная масса при производстве огнеупоров должна подаваться закрытым способом непо</w:t>
      </w:r>
      <w:r>
        <w:t>средственно в пресс-формы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50. При организации технологического процесса флотации не допускается перелив пены и пульпы через борта желобов флотомашин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51. Вся используемая баковая аппаратура должна быть: снабжена устройствами для механизированной загрузки </w:t>
      </w:r>
      <w:r>
        <w:t>сыпучих материалов; закрыта крышками и снабжена местными отсосами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52. Подача и выпуск растворов из баковой аппаратуры должны производиться только по трубопроводам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53. Электролизные ванны и электролизеры, при осуществлении электролиза в расплавах, следует</w:t>
      </w:r>
      <w:r>
        <w:t xml:space="preserve"> оборудовать системами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54.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 должны быть механизированы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55. Емкости и аппараты для химических продуктов должны иметь автоматические уровнемеры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56. Дробильные и смесительные агрегаты и места перегрузки угля должны быть снабжены средствами, снижающими воздействие вредных факторов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57. Операции подготовки угля дл</w:t>
      </w:r>
      <w:r>
        <w:t>я коксования (дробление, просеивание, смешение, транспортировка шихты) должны быть автоматизированы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58. Загрузка угольной шихты и жидкого пека в камеры печей для коксования должна быть автоматизирована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59. Угольные башни и загрузочные вагоны должны быть </w:t>
      </w:r>
      <w:r>
        <w:t>оборудованы регистрирующими приборами, указывающими вес и объем шихты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60. Бункеры угольных башен и загрузочных вагонов должны быть оборудованы системами механического обрушения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61. Подача пара или воды </w:t>
      </w:r>
      <w:r>
        <w:t>для инжекции должна включаться перед началом загрузки печи и выключаться после окончания планирования и закрытия планирного люка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62. Загрузочные люки, планирные и печные двери, крышки газосборников должны быть уплотнены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63. Тушение кокса должно производи</w:t>
      </w:r>
      <w:r>
        <w:t>ться на установках сухого тушения кокса или очищенной водой. Тушение кокса фенольной водой запрещается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64. Газоотводящие стояки коксовых и пекококсовых батарей должны быть оборудованы механизированными запорно-открывающими и чистильными устройствами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65. </w:t>
      </w:r>
      <w:r>
        <w:t>Уборка просыпи шихты и кокса, разбуривание печей, а также чистка люков, стояков, рам, печных дверей и другого оборудования должны быть механизированы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66. Уборка помещений углеподготовки, коксовых цехов, коксосортировки, химических цехов, машин и оборудова</w:t>
      </w:r>
      <w:r>
        <w:t>ния должна быть механизирована и осуществляться централизованно с помощью гидросмыва или вакуумных отсасывающих устройств. Сдувание пыли с помощью сжатого воздуха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67. Грохоты для сортировки железосодержащей части шихты, коксика и других изм</w:t>
      </w:r>
      <w:r>
        <w:t>ельченных материалов, а также агломерата и окатышей, включая узлы загрузки и выгрузки, должны иметь аспирируемые укрытия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68. Желобы выдачи агломерата и окатышей с машин должны выполняться в закрытых конструкциях, подключенных к системам аспирации или укры</w:t>
      </w:r>
      <w:r>
        <w:t>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69. Ручная загрузка корректирующих добавок шихты в печи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70. Вс</w:t>
      </w:r>
      <w:r>
        <w:t>е печи должны быть оборудованы местными вытяжными устройствами, обеспечивающими удаление печных газов, как в период плавки, так и во время выпуска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71. Доставка и загрузка электродной массы в кожухи самоспекающихся электродов должна быть механизирована и а</w:t>
      </w:r>
      <w:r>
        <w:t>втоматизирована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72. Верхние сечения кожухов самоспекающихся электродов должны быть снабжены герметическими укрытиями и аспирационными системами периодического действия. Наращивание кожухов самоспекающихся электродов и загрузка электродной массы могут пров</w:t>
      </w:r>
      <w:r>
        <w:t>одиться только при работающей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73. Наращивание графитированных электродов должно быть механизировано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74. При конвейерной шихтоподаче в подбункерном помещении разгрузочные части бункеров, виброгрохоты, питатели, весовые воронки,</w:t>
      </w:r>
      <w:r>
        <w:t xml:space="preserve"> конвейеры шихтовых материалов и транспортеры вывода отсеянной мелочи, а также узлы перегрузок между ними должны оснащаться аспирационными укрытиями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75. Над чугунными, шлаковыми летками, главной канавой и над постановочными местами ковшей и шлаковых чаш д</w:t>
      </w:r>
      <w:r>
        <w:t>олжны быть устроены укрытия с местной вытяжной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 доста</w:t>
      </w:r>
      <w:r>
        <w:t>вляться в шихтовое отделение в расфасованном виде или в герметически закрытой таре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</w:t>
      </w:r>
      <w:r>
        <w:t>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78. Все операции, свя</w:t>
      </w:r>
      <w:r>
        <w:t>занные с обслуживанием агрегатов для нанесения покрытий, должны быть механизированы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</w:t>
      </w:r>
      <w:r>
        <w:t>чи топлива, шуровки, чистки колошниковых решеток, очистки и удаления шлака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</w:t>
      </w:r>
      <w:r>
        <w:t>ей в подмасочное пространство чистого воздуха с температурой, соответствующей гигиеническим нормативам утвержденным в соответствии с</w:t>
      </w:r>
      <w:r>
        <w:t xml:space="preserve"> </w:t>
      </w:r>
      <w:hyperlink r:id="rId22" w:anchor="/document/99/901729631/XA00M982NF/" w:history="1">
        <w:r>
          <w:rPr>
            <w:rStyle w:val="a3"/>
            <w:color w:val="auto"/>
            <w:u w:val="none"/>
          </w:rPr>
          <w:t>пунктом 2 статьи 38 Федерального закона от 30.0</w:t>
        </w:r>
        <w:r>
          <w:rPr>
            <w:rStyle w:val="a3"/>
            <w:color w:val="auto"/>
            <w:u w:val="none"/>
          </w:rPr>
          <w:t>3.1999 № 52-ФЗ "О санитарно-эпидемиологическом благополучии населения"</w:t>
        </w:r>
      </w:hyperlink>
      <w:r>
        <w:t>.</w:t>
      </w:r>
    </w:p>
    <w:p w:rsidR="00000000" w:rsidRDefault="007C073D">
      <w:pPr>
        <w:spacing w:after="223"/>
        <w:jc w:val="both"/>
        <w:divId w:val="1324160471"/>
      </w:pPr>
      <w:r>
        <w:t>81. Места отдыха и приема пищи должны быть изолированы от воздействия факторов производственной среды, имеющихся на смежных производственных участках</w:t>
      </w:r>
      <w:r>
        <w:t>.</w:t>
      </w:r>
    </w:p>
    <w:p w:rsidR="00000000" w:rsidRDefault="007C073D">
      <w:pPr>
        <w:divId w:val="2071534988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IV.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</w:t>
      </w:r>
      <w:r>
        <w:rPr>
          <w:rStyle w:val="docuntyped-name"/>
          <w:rFonts w:eastAsia="Times New Roman"/>
          <w:sz w:val="27"/>
          <w:szCs w:val="27"/>
        </w:rPr>
        <w:t xml:space="preserve"> объектам, осуществляющим литейное производств</w:t>
      </w:r>
      <w:r>
        <w:rPr>
          <w:rStyle w:val="docuntyped-name"/>
          <w:rFonts w:eastAsia="Times New Roman"/>
          <w:sz w:val="27"/>
          <w:szCs w:val="27"/>
        </w:rPr>
        <w:t>о</w:t>
      </w:r>
    </w:p>
    <w:p w:rsidR="00000000" w:rsidRDefault="007C073D">
      <w:pPr>
        <w:spacing w:after="223"/>
        <w:jc w:val="both"/>
        <w:divId w:val="1324160471"/>
      </w:pPr>
      <w:r>
        <w:t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</w:t>
      </w:r>
      <w:r>
        <w:t>ржневых смесей должны быть механизированы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83.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84. Сушила для сушки и подсушки стержней после окраски до</w:t>
      </w:r>
      <w:r>
        <w:t>лжны быть оборудованы вытяжной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85. Столы для промежуточного складирования, отделки, склейки и окраски стержней, изготовленных в нагреваемой оснастке должны быть оборудованы системами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86. Плавильные электропечи долж</w:t>
      </w:r>
      <w:r>
        <w:t>ны оборудоваться укрытиями зон пыле- и газовыделения, присоединенными к вытяжной вентиляционной системе, оборудованной для очистки отходящих газов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87. Заливка форм на литейном конвейере должна быть механизирована или автоматизирована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88. Сушка и ремонт </w:t>
      </w:r>
      <w:r>
        <w:t>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89. Выбивные решетки должны оборудоваться аспирируемыми укрытиями. Эксплуатация выбив</w:t>
      </w:r>
      <w:r>
        <w:t>ных решеток без аспирируемого укрытия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90. Вибрационные машины для выбивки стержней должны быть оборудованы местными вентиляционными панелями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91. Конструкция очистных дробеметных, дробеметно-дробеструйных и дробеструйных барабанов, столов и</w:t>
      </w:r>
      <w:r>
        <w:t xml:space="preserve"> камер должна предусматривать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полное укрытие рабочей зоны;</w:t>
      </w:r>
    </w:p>
    <w:p w:rsidR="00000000" w:rsidRDefault="007C073D">
      <w:pPr>
        <w:spacing w:after="223"/>
        <w:jc w:val="both"/>
        <w:divId w:val="1324160471"/>
      </w:pPr>
      <w:r>
        <w:t>блокировку, исключающую работу дробеметных и дробеструйных аппаратов при выключенной вентиляции;</w:t>
      </w:r>
    </w:p>
    <w:p w:rsidR="00000000" w:rsidRDefault="007C073D">
      <w:pPr>
        <w:spacing w:after="223"/>
        <w:jc w:val="both"/>
        <w:divId w:val="1324160471"/>
      </w:pPr>
      <w:r>
        <w:t>ограждения, шторы и уплотнения, предотвращающие вылет дроби и пыли из их рабочего пространства;</w:t>
      </w:r>
    </w:p>
    <w:p w:rsidR="00000000" w:rsidRDefault="007C073D">
      <w:pPr>
        <w:spacing w:after="223"/>
        <w:jc w:val="both"/>
        <w:divId w:val="1324160471"/>
      </w:pPr>
      <w:r>
        <w:t>бло</w:t>
      </w:r>
      <w:r>
        <w:t>кировки, исключающие работу дробеметных аппаратов и подачу к ним дроби при открытых дверях и шторах;</w:t>
      </w:r>
    </w:p>
    <w:p w:rsidR="00000000" w:rsidRDefault="007C073D">
      <w:pPr>
        <w:spacing w:after="223"/>
        <w:jc w:val="both"/>
        <w:divId w:val="1324160471"/>
      </w:pPr>
      <w:r>
        <w:t>звукоизоляцию стенок;</w:t>
      </w:r>
    </w:p>
    <w:p w:rsidR="00000000" w:rsidRDefault="007C073D">
      <w:pPr>
        <w:spacing w:after="223"/>
        <w:jc w:val="both"/>
        <w:divId w:val="1324160471"/>
      </w:pPr>
      <w:r>
        <w:t>систему сепарации дроби и удаления пыли.</w:t>
      </w:r>
    </w:p>
    <w:p w:rsidR="00000000" w:rsidRDefault="007C073D">
      <w:pPr>
        <w:spacing w:after="223"/>
        <w:jc w:val="both"/>
        <w:divId w:val="1324160471"/>
      </w:pPr>
      <w:r>
        <w:t>92. Рабочие места зачистки отливок ручными шлифовальными машинами с абразивными кругами долж</w:t>
      </w:r>
      <w:r>
        <w:t>ны быть оборудованы местной вытяжной вентиляцией.</w:t>
      </w:r>
    </w:p>
    <w:p w:rsidR="00000000" w:rsidRDefault="007C073D">
      <w:pPr>
        <w:spacing w:after="223"/>
        <w:jc w:val="both"/>
        <w:divId w:val="1324160471"/>
      </w:pPr>
      <w:r>
        <w:t>93. Плавильные электропечи должны оборудоваться укрытиями зон пылевыделения и газовыделения, присоединенными к вытяжной вентиляционной системе, оборудованной устройствами для очистки отходящих газов и пылей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94. Транспортировка расплавленного металла к местам его заливки в формы должна быть механизирована</w:t>
      </w:r>
      <w:r>
        <w:t>.</w:t>
      </w:r>
    </w:p>
    <w:p w:rsidR="00000000" w:rsidRDefault="007C073D">
      <w:pPr>
        <w:divId w:val="593903631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сварочных материало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 xml:space="preserve">95. Все технологические процессы, связанные с плавкой флюсов, </w:t>
      </w:r>
      <w:r>
        <w:t>сушкой материалов и электродов, должны осуществляться при работающей механической приточно-вытяжной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96. Доставка шихтовых материалов во флюсоплавильные печи должна быть механизированной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97. Установка электродов в электрическую флюсоплавильную </w:t>
      </w:r>
      <w:r>
        <w:t>печь должна производиться механизированным способом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98. Отверстия в печи для контроля за ходом плавки флюсов и отбора проб должны быть оборудованы устройствами для их закрывания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99. Управление флюсоплавильными печами должно производиться дистанционно из </w:t>
      </w:r>
      <w:r>
        <w:t>герметизированной и звукоизолированной кабины с кондиционированием воздуха, оборудованной переговорным устройством и сигнализацией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100. Пресс для выпуска электродов должен быть оборудован встроенными аспирационными пылеприемниками, расположенными у головк</w:t>
      </w:r>
      <w:r>
        <w:t>и пресса и подающего механизма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101. При сухой грануляции флюса печь должна быть оборудована камерой грануляции, находящейся под разряжением, а машины-грануляторы должны иметь аспирируемые кожухи и местные отсосы</w:t>
      </w:r>
      <w:r>
        <w:t>.</w:t>
      </w:r>
    </w:p>
    <w:p w:rsidR="00000000" w:rsidRDefault="007C073D">
      <w:pPr>
        <w:divId w:val="14320757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</w:t>
      </w:r>
      <w:r>
        <w:rPr>
          <w:rStyle w:val="docuntyped-name"/>
          <w:rFonts w:eastAsia="Times New Roman"/>
          <w:sz w:val="27"/>
          <w:szCs w:val="27"/>
        </w:rPr>
        <w:t>, осуществляющим производство асфальтобетонных смесе</w:t>
      </w:r>
      <w:r>
        <w:rPr>
          <w:rStyle w:val="docuntyped-name"/>
          <w:rFonts w:eastAsia="Times New Roman"/>
          <w:sz w:val="27"/>
          <w:szCs w:val="27"/>
        </w:rPr>
        <w:t>й</w:t>
      </w:r>
    </w:p>
    <w:p w:rsidR="00000000" w:rsidRDefault="007C073D">
      <w:pPr>
        <w:spacing w:after="223"/>
        <w:jc w:val="both"/>
        <w:divId w:val="1324160471"/>
      </w:pPr>
      <w:r>
        <w:t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</w:t>
      </w:r>
      <w:r>
        <w:t>; подача сырья в дозирующие устройства и асфальтосмеситель, смешивание асфальтобетонной смеси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103. Очистка транспортных средств, дозировочно-смесительных агрегатов, битумохранилищ и битумоварочных котлов от остатков сырья должна быть механизирована, с уда</w:t>
      </w:r>
      <w:r>
        <w:t>лением и сбором их в специально отведенные места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104. Битумохранилища должны быть закрытыми и располагаться непосредственно у мест выгрузки битума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105. Сушильные барабаны асфальтосмесительных установок должны иметь герметичное сочленение с топочным узлом</w:t>
      </w:r>
      <w:r>
        <w:t xml:space="preserve"> и не иметь щелей и дыр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106. Система контроля за уровнем битума в котлах должна быть автоматизирована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107. Не допускается нахождение людей в нагреваемых емкостях для проведения ремонтных работ до </w:t>
      </w:r>
      <w:r>
        <w:t>полной остановки технологического оборудования, а также проветривания и достижения температуры окружающей среды внутри ёмкостей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108. Все пультовые помещения участков завода, включая кабины управления камнедробильными установками, должны иметь механическую</w:t>
      </w:r>
      <w:r>
        <w:t xml:space="preserve"> приточную вентиляцию, для создания избыточного давления внутри кабины</w:t>
      </w:r>
      <w:r>
        <w:t>.</w:t>
      </w:r>
    </w:p>
    <w:p w:rsidR="00000000" w:rsidRDefault="007C073D">
      <w:pPr>
        <w:divId w:val="1224945531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VII.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производящим стекловолокно и стеклопластик</w:t>
      </w:r>
      <w:r>
        <w:rPr>
          <w:rStyle w:val="docuntyped-name"/>
          <w:rFonts w:eastAsia="Times New Roman"/>
          <w:sz w:val="27"/>
          <w:szCs w:val="27"/>
        </w:rPr>
        <w:t>и</w:t>
      </w:r>
    </w:p>
    <w:p w:rsidR="00000000" w:rsidRDefault="007C073D">
      <w:pPr>
        <w:spacing w:after="223"/>
        <w:jc w:val="both"/>
        <w:divId w:val="1324160471"/>
      </w:pPr>
      <w:r>
        <w:t>109. Приготовление замасливателей, шлихты, аппретов, связующих и других вредных химических комп</w:t>
      </w:r>
      <w:r>
        <w:t>озиций должно располагаться в изолированных помещениях, оборудованных средствами, снижающими воздействие вредных факторов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110. Оборудование для мойки стеклошариков должно быть герметизировано и устанавливаться в отдельных помещениях, с полами со стоками и</w:t>
      </w:r>
      <w:r>
        <w:t xml:space="preserve"> уклоном к канализационным трапам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111. Замер уровней реагентных масс в оборудовании (реакторы, смесители и другие) должен осуществляться уровнемерами, исключающими необходимость открывания люков аппаратов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112. В опытных и лабораторных производствах при у</w:t>
      </w:r>
      <w:r>
        <w:t>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113. Дробильно-размольные агрегаты и мельницы, сушильные барабаны и другое </w:t>
      </w:r>
      <w:r>
        <w:t>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</w:t>
      </w:r>
      <w:r>
        <w:t>ийной загрузкой должны быть закрыты кожухами и присоединены к аспирационной системе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114. Пневмотранспорт сыпучих продуктов должен изготавливаться из стойких к истиранию материалов, с тщательной герметизацией мест соединений. Изгибы пневмотранспорта кварце</w:t>
      </w:r>
      <w:r>
        <w:t>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пневмокамерных питателях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115. Конструкция камер для осушки и отжига стекловолокна, термической о</w:t>
      </w:r>
      <w:r>
        <w:t>бработки изделий должна обеспечивать условия, исключающие попадание продуктов деструкции в воздух производственных помещений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116. Транспортировка стеклошариков к бункерам стеклоплавильных агрегатов (далее - СПА) должна быть механизирована (централизованна</w:t>
      </w:r>
      <w:r>
        <w:t>я транспортная система раздачи стеклошариков) с использованием для ленточных транспортеров шумопоглощающих материалов. СПА должны быть оборудованы приспособлениями для сбора отходов грубого волокна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117. Дно стеклоплавильных сосудов в одно- и двухстадийном</w:t>
      </w:r>
      <w:r>
        <w:t xml:space="preserve"> производстве стекловолокна должно иметь эффективное подфильерное охлаждение, а зона формования стекловолокна при одностадийной выработке охлаждаться диспергированием воды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118. Для защиты работающих от теплового излучения соседние электропечи СПА и стекло</w:t>
      </w:r>
      <w:r>
        <w:t>прядильные ячейки должны разделяться защитными экранами (панелями)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</w:t>
      </w:r>
      <w:r>
        <w:t>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121. Транспортировка композиций и передача на мойку инвентаря, загрязненного связующим, о</w:t>
      </w:r>
      <w:r>
        <w:t>существляется в закрытых емкостях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(слипаемос</w:t>
      </w:r>
      <w:r>
        <w:t>тью) к соответствующим связующим, а столы для работы со смолами должны быть покрыты съемной картонной бумагой или пленкой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123. Рабочие поверхности, которые могут загрязняться композициями, внутренние поверхности камер напыления и другие ёмкости следует по</w:t>
      </w:r>
      <w:r>
        <w:t>крывать разделительными слоями из пленочных материалов и раствора поливинилового спирта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</w:t>
      </w:r>
      <w:r>
        <w:t>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</w:t>
      </w:r>
      <w:r>
        <w:t>удования, агрегатов, тары и инвентаря должны быть механизированы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125. Передача на мойку загрязненного инвентаря и оборудования должна быть обеспечена до наступления желатинизации смол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126. Сбор и уборка грубых отходов стекловолокна, срезов стеклонити, об</w:t>
      </w:r>
      <w:r>
        <w:t>резков стекловолокна, стеклоткани и стеклопластика должны осуществляться механизированным способом или с использованием средств защиты кожи рук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127. В помещениях складов, предназначенных для хранения органических перекисей и гидроперекисей, а также в поме</w:t>
      </w:r>
      <w:r>
        <w:t>щениях хранения и развеса мышьяковистого ангидрида хранение других материалов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</w:t>
      </w:r>
      <w:r>
        <w:t>еклопластика, должны проводиться ингаляции</w:t>
      </w:r>
      <w:r>
        <w:t>.</w:t>
      </w:r>
    </w:p>
    <w:p w:rsidR="00000000" w:rsidRDefault="007C073D">
      <w:pPr>
        <w:divId w:val="130945454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VIII.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эпоксидных смол и материалов на их основ</w:t>
      </w:r>
      <w:r>
        <w:rPr>
          <w:rStyle w:val="docuntyped-name"/>
          <w:rFonts w:eastAsia="Times New Roman"/>
          <w:sz w:val="27"/>
          <w:szCs w:val="27"/>
        </w:rPr>
        <w:t>е</w:t>
      </w:r>
    </w:p>
    <w:p w:rsidR="00000000" w:rsidRDefault="007C073D">
      <w:pPr>
        <w:spacing w:after="223"/>
        <w:jc w:val="both"/>
        <w:divId w:val="1324160471"/>
      </w:pPr>
      <w:r>
        <w:t>129. Проведение процессов синтеза и применения эпоксидных смол в одних и тех же производственных</w:t>
      </w:r>
      <w:r>
        <w:t xml:space="preserve">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</w:t>
      </w:r>
      <w:r>
        <w:t>олокна, очисткой и мойкой тары и инструментов, должны осуществляться в изолированных помещениях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130. Отделка производственных помещений, в которых проводятся работы с неотвержденными эпоксидными смолами и композиционными материалами, должны окрашиваться (</w:t>
      </w:r>
      <w:r>
        <w:t>отделываться) несорбирующими материалами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131. Крышки и люки реакторов во время работы должны быть закрыты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132. Загрузка отдозированного жидкого сырья в реакторы или смесители производится по закрытым трубопроводам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133. Заполнение </w:t>
      </w:r>
      <w:r>
        <w:t>транспортировочных емкостей готовой продукцией осуществляется по герметичным трубопроводам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</w:t>
      </w:r>
      <w:r>
        <w:t>зделия должна осуществляться по герметичным трубопроводам или в закрытых емкостях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теплои</w:t>
      </w:r>
      <w:r>
        <w:t>золировано и оборудовано аспирационными устройствами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136. Слив разогретой композиции эпоксидной смолы в приемные емкости в серийном производстве должен быть механизирован, автоматизирован и проводиться в аспирируемом укрытии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137. Дробление твердых эпокси</w:t>
      </w:r>
      <w:r>
        <w:t>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</w:t>
      </w:r>
      <w:r>
        <w:t>зводственных помещений, как в процессе дробления, так и при выгрузке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138. Пропитка наполнителей эпоксидными связующими должна проводиться на машинах, в которых осуществлена капсуляция пропиточных узлов и обеспечено удаление воздуха из подкапсульного прост</w:t>
      </w:r>
      <w:r>
        <w:t>ранства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139. Заполнение пропиточной ванны эпоксидными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её пе</w:t>
      </w:r>
      <w:r>
        <w:t>реполнения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141. С </w:t>
      </w:r>
      <w:r>
        <w:t>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142. Все производственное оборудование, предназначенное для подготовки к прессованию наполнителей,</w:t>
      </w:r>
      <w:r>
        <w:t xml:space="preserve">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143. Оборудование, используемое для горячего отверждения смол, должно иметь в своем составе вст</w:t>
      </w:r>
      <w:r>
        <w:t>роенные отсосы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</w:t>
      </w:r>
      <w:r>
        <w:t>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145. Мешалки для приготовления связующих, запасы клеящих составов и подобные материалы должны храниться в вытяжных шкафах</w:t>
      </w:r>
      <w:r>
        <w:t>.</w:t>
      </w:r>
    </w:p>
    <w:p w:rsidR="00000000" w:rsidRDefault="007C073D">
      <w:pPr>
        <w:divId w:val="1479758848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IX.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лакокрасочных материало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146. Размещение произв</w:t>
      </w:r>
      <w:r>
        <w:t>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147. Немеханизированное приготовление навесок и под</w:t>
      </w:r>
      <w:r>
        <w:t>готовка (перемешивание, переливание) компонентов, входящих в состав рецептуры ЛКМ, должно производиться из закрывающейся тары в местах оснащенной средствами, снижающими уровни вредных факторов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148. Для предупреждения перемещения загрязненного воздуха вент</w:t>
      </w:r>
      <w:r>
        <w:t>иляционные системы помещений для работы с ЛКМ должны быть независимыми и не объединяться между собой и с вентиляционными системами других помещений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149. Местные аспирационные вентиляционные системы должны применяться: на всех стадиях технологического проц</w:t>
      </w:r>
      <w:r>
        <w:t>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</w:t>
      </w:r>
      <w:r>
        <w:t>жней тары, рабочих емкостей, окрасочного инструмента и оборудования</w:t>
      </w:r>
      <w:r>
        <w:t>.</w:t>
      </w:r>
    </w:p>
    <w:p w:rsidR="00000000" w:rsidRDefault="007C073D">
      <w:pPr>
        <w:divId w:val="691078525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пенополистирольных материало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150. Приготовление и подача сырья, процессы вспенивания, кондиционирования, загрузки б</w:t>
      </w:r>
      <w:r>
        <w:t>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151. Транспортирование сырья осу</w:t>
      </w:r>
      <w:r>
        <w:t>ществляется в закрытой таре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152. Для мойки тары из-под смолы предусматриваются помещения с подводкой горячей воды и холодной, устройством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153. Резка пенополистирольных материалов должна быть автоматизирована и проводиться на с</w:t>
      </w:r>
      <w:r>
        <w:t>танках, оборудованных пылеулавливающими устройствами, системами нейтрализации статического электричества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154. Хранение продукции осуществляется только в помещениях складов. Запрещается хранение сырья и материалов в производственных помещениях в объемах, п</w:t>
      </w:r>
      <w:r>
        <w:t>ревышающих потребность для работы в течение одной смены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</w:t>
      </w:r>
      <w:r>
        <w:t>естным отсосом. Полы возле пульта управления этой установкой и прессов должны иметь диэлектрическое покрытие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156. Оборудование, предназначенное для термической обработки пенополистирольных материалов и продуктов их переработки, должно иметь автоматическое</w:t>
      </w:r>
      <w:r>
        <w:t xml:space="preserve"> отключение энергонагревателей и автоблокировку вытяжной вентиляции от аппаратов с электронагревательными элементами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157. Используемые в процессе напыления пенополистирольных материалов бачки, насосы и иные приспособления, используемые для нанесения пеноп</w:t>
      </w:r>
      <w:r>
        <w:t>олистирольных материалов, должны быть герметичными и располагаться вне помещения, в котором производится напыление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158. Приготовление навесок, компонентов, входящих в состав рецептуры на основе пенополиуретана, производится из закрывающейся тары в вытяжно</w:t>
      </w:r>
      <w:r>
        <w:t>м шкафу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159. Процессы напыления пенополиуретана, соединение трубопроводов, подающих ингредиенты к дозировочным насосам и в последующем к распылителям, должны быть герметичными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160. Нанесение пенополиуретана и готовых рецептур на основе пенополиуретана </w:t>
      </w:r>
      <w:r>
        <w:t>из пистолета должно производиться в вытяжном шкафу или вытяжной камере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161. Помещения, на внутренние поверхности которых наносится пенополиуретан и готовые смеси на основе пенополиуретана, оборудуются механической приточно-вытяжной вентиляцией, при этом р</w:t>
      </w:r>
      <w:r>
        <w:t>ециркуляция воздуха не допускается. Допускается использование изолирующих средств защиты органов дыхания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162. В случае напыления пенополиуретана и готовых рецептур на основе пенополиуретана на стационарных рабочих местах необходимо устройство вытяжной вен</w:t>
      </w:r>
      <w:r>
        <w:t>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163. При нанесении пенополиуретана и готовых рецептур на основе пенополиуретана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</w:t>
      </w:r>
      <w:r>
        <w:t>димо изолировать от соседних участков и оборудовать средствами, снижающими воздействие вредных факторов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164. Хранение формалина, фенола, каустической и кальцинированной соды, извести, белковых клеев и прочих растворов, используемых для технологического пр</w:t>
      </w:r>
      <w:r>
        <w:t>оцесса производства пенополистирольных материалов, продуктов их переработки в открытой таре не допускается</w:t>
      </w:r>
      <w:r>
        <w:t>.</w:t>
      </w:r>
    </w:p>
    <w:p w:rsidR="00000000" w:rsidRDefault="007C073D">
      <w:pPr>
        <w:divId w:val="260340945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ши</w:t>
      </w:r>
      <w:r>
        <w:rPr>
          <w:rStyle w:val="docuntyped-name"/>
          <w:rFonts w:eastAsia="Times New Roman"/>
          <w:sz w:val="27"/>
          <w:szCs w:val="27"/>
        </w:rPr>
        <w:t>н</w:t>
      </w:r>
    </w:p>
    <w:p w:rsidR="00000000" w:rsidRDefault="007C073D">
      <w:pPr>
        <w:spacing w:after="223"/>
        <w:jc w:val="both"/>
        <w:divId w:val="1324160471"/>
      </w:pPr>
      <w:r>
        <w:t>165. Подача сажи и других порошкообразных ингредиентов в расходные бунке</w:t>
      </w:r>
      <w:r>
        <w:t>ры должна осуществляться вакуумным способом или при помощи герметичных транспортеров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166. Ингредиенты, подаваемые в воронку резиносмесителя, должны развешиваться и подаваться автоматически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167. Введение в резиновую смесь серы и других порошкообразных инг</w:t>
      </w:r>
      <w:r>
        <w:t>редиентов на стадии вальцевания допускается исключительно в виде паст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169. В цехах вулканизации реци</w:t>
      </w:r>
      <w:r>
        <w:t>ркуляция воздуха не допускается</w:t>
      </w:r>
      <w:r>
        <w:t>.</w:t>
      </w:r>
    </w:p>
    <w:p w:rsidR="00000000" w:rsidRDefault="007C073D">
      <w:pPr>
        <w:divId w:val="183322744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XII.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товаров бытовой хими</w:t>
      </w:r>
      <w:r>
        <w:rPr>
          <w:rStyle w:val="docuntyped-name"/>
          <w:rFonts w:eastAsia="Times New Roman"/>
          <w:sz w:val="27"/>
          <w:szCs w:val="27"/>
        </w:rPr>
        <w:t>и</w:t>
      </w:r>
    </w:p>
    <w:p w:rsidR="00000000" w:rsidRDefault="007C073D">
      <w:pPr>
        <w:spacing w:after="223"/>
        <w:jc w:val="both"/>
        <w:divId w:val="1324160471"/>
      </w:pPr>
      <w:r>
        <w:t>170. Разгрузку и подачу в накопители сыпучего сырья, прием и складирование силикат-глыбы и сырья, загрузку всех видов сырья в бу</w:t>
      </w:r>
      <w:r>
        <w:t>нкеры, дробилки и реакторы необходимо осуществлять средствами, обеспечивающими предотвращение выделения вредных веществ в воздух рабочей зоны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171. Оборудование, предназначенное для приема сырья и готового порошка, их перемещения, дозирования сыпучего и жи</w:t>
      </w:r>
      <w:r>
        <w:t>дкого сырья, смешения, сушки и фасовки готовой продукции, оборудуется аспирационными установками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172. Помещения пульта управления отделения приготовления композиции и газогенераторной установки оборудуются системой кондиционирования, остальные помещения ц</w:t>
      </w:r>
      <w:r>
        <w:t>еха - приточно-вытяжной вентиляцией с механическим побуждением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173. Немеханизированное приготовление навесок, компонентов, входящих в состав рецептуры, производится из закрывающейся тары в вытяжном шкафу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174. Хранение исходных компонентов в открытой таре</w:t>
      </w:r>
      <w:r>
        <w:t xml:space="preserve"> не допускается. Хранение готовой продукции осуществляется в помещениях складов</w:t>
      </w:r>
      <w:r>
        <w:t>.</w:t>
      </w:r>
    </w:p>
    <w:p w:rsidR="00000000" w:rsidRDefault="007C073D">
      <w:pPr>
        <w:divId w:val="1266767361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XIII.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комбикормов, кормовых добаво</w:t>
      </w:r>
      <w:r>
        <w:rPr>
          <w:rStyle w:val="docuntyped-name"/>
          <w:rFonts w:eastAsia="Times New Roman"/>
          <w:sz w:val="27"/>
          <w:szCs w:val="27"/>
        </w:rPr>
        <w:t>к</w:t>
      </w:r>
    </w:p>
    <w:p w:rsidR="00000000" w:rsidRDefault="007C073D">
      <w:pPr>
        <w:spacing w:after="223"/>
        <w:jc w:val="both"/>
        <w:divId w:val="1324160471"/>
      </w:pPr>
      <w:r>
        <w:t>175. Расположение помещений и размещение оборудования должны обеспечива</w:t>
      </w:r>
      <w:r>
        <w:t>ть изоляцию участков пультовых наблюдений (диспетчерских), производственных участков выбоя сыпучей готовой продукции и фасовки в мешки и мелкую тару, складов для хранения сырья и готовой продукции, вентиляционных камер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176. Запрещается использовать ртутны</w:t>
      </w:r>
      <w:r>
        <w:t>е термометры и приборы с ртутным наполнителем в производственных помещениях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</w:t>
      </w:r>
      <w:r>
        <w:t xml:space="preserve"> допускающую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178. Не допускается хранение на территории производственного объекта лузги, зерновых и дру</w:t>
      </w:r>
      <w:r>
        <w:t>гих пылеобразующих отходов открытым способом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179. 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</w:t>
      </w:r>
      <w:r>
        <w:t xml:space="preserve"> антисептиком для обработки рук, полотенцами разового пользования или электрополотенцами для рук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180. При размоле зерна и смешивании сыпучих материалов, удаление сухих, пылящих отходов производства надлежит использовать способы пылеулавливания, пылеподавл</w:t>
      </w:r>
      <w:r>
        <w:t>ения и другие, обеспечивая выделение пыли в производственные помещения не выше ПДК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181. Транспортеры, конвейеры, соприкасающиеся с мукомольной и крупяной продукцией, по окончании смены должны очищаться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182. Силосы для бестарного хранения сырья и готовой </w:t>
      </w:r>
      <w:r>
        <w:t>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</w:t>
      </w:r>
      <w:r>
        <w:t>оответствующих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183. Процесс дозирования премиксов и других кормовых добавок, их смешивания с кормами, должен быть механизирован и герметизирован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184. Дозировка компонентов комбикормов и кормовых смесей, других сыпучих продуктов должна </w:t>
      </w:r>
      <w:r>
        <w:t>производиться автоматизированными дозировочными системами, снабженными аспирационными устройствами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185. Резервуары, арматура и трубопроводы пара, воды, гидросистем, линий подачи жидких компонентов должны исключать течи, каплепадение и конденсатообразовани</w:t>
      </w:r>
      <w:r>
        <w:t>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186. Мерники и сборники жидкостей должны быть обеспечены устройствами, отражающими необходимые уровни заполнения и препятствующими перенаполнению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187. Линии, подающие сырье, мукомольную и крупяную продукцию в силос, должны быть оборудованы просеивателя</w:t>
      </w:r>
      <w:r>
        <w:t>ми и магнитными уловителями металлических примесей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</w:t>
      </w:r>
      <w:r>
        <w:t>.</w:t>
      </w:r>
    </w:p>
    <w:p w:rsidR="00000000" w:rsidRDefault="007C073D">
      <w:pPr>
        <w:divId w:val="2139258680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XIV.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</w:t>
      </w:r>
      <w:r>
        <w:rPr>
          <w:rStyle w:val="docuntyped-name"/>
          <w:rFonts w:eastAsia="Times New Roman"/>
          <w:sz w:val="27"/>
          <w:szCs w:val="27"/>
        </w:rPr>
        <w:t>м, осуществляющим производство белково-витаминных концентрато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189. При проектировании и реконструкции производственных объектов, осуществляющих производство белково-витаминных концентратов (далее - БВК) в технологическом процессе должны быть предусмотрены</w:t>
      </w:r>
      <w:r>
        <w:t xml:space="preserve">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190. За</w:t>
      </w:r>
      <w:r>
        <w:t>прещается совмещение лабораторий, в которых осуществляется работа с культурами микроорганизмов, с помещениями, предназначенными для других целей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191. В помещениях цехов ферментации и сепарации, а также в других помещениях, где проводится работа с микроорг</w:t>
      </w:r>
      <w:r>
        <w:t>анизмами, должна предусматриваться ежедневная влажная уборка с применением моющих и дезинфицирующих средств, разрешенных к применению в порядке*</w:t>
      </w:r>
      <w:r>
        <w:t>.</w:t>
      </w:r>
    </w:p>
    <w:p w:rsidR="00000000" w:rsidRDefault="007C073D">
      <w:pPr>
        <w:divId w:val="1167285515"/>
        <w:rPr>
          <w:rFonts w:eastAsia="Times New Roman"/>
          <w:sz w:val="17"/>
          <w:szCs w:val="17"/>
        </w:rPr>
      </w:pPr>
      <w:r>
        <w:rPr>
          <w:rStyle w:val="docnote-number"/>
          <w:rFonts w:eastAsia="Times New Roman"/>
          <w:sz w:val="17"/>
          <w:szCs w:val="17"/>
        </w:rPr>
        <w:t>*</w:t>
      </w:r>
      <w:r>
        <w:rPr>
          <w:rStyle w:val="docnote-text"/>
          <w:rFonts w:eastAsia="Times New Roman"/>
          <w:sz w:val="17"/>
          <w:szCs w:val="17"/>
        </w:rPr>
        <w:t xml:space="preserve"> Текст документа соответствует оригиналу. </w:t>
      </w:r>
    </w:p>
    <w:p w:rsidR="00000000" w:rsidRDefault="007C073D">
      <w:pPr>
        <w:spacing w:after="223"/>
        <w:jc w:val="both"/>
        <w:divId w:val="1324160471"/>
      </w:pPr>
      <w:r>
        <w:t>192. Уборка помещений сушки, упаковки и склада готовой продукции д</w:t>
      </w:r>
      <w:r>
        <w:t>олжна осуществляться без использования воды и растворителей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193. Сушка иловых осадков на сушильных установках запрещается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194. Коммуникации для перемещения и транспортировки дрожжевой суспензии, стоков от цехов ферментации и сепарации должны быть закрыты</w:t>
      </w:r>
      <w:r>
        <w:t>ми. Применение открытых коммуникаций запрещается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195. Для отбора проб культуральной жидкости необходимо предусматривать приспособления и пробоотборники, исключающие непосредственный контакт работающих с культуральной жидкостью. Пробоотборные устройства на</w:t>
      </w:r>
      <w:r>
        <w:t xml:space="preserve"> аппаратах должны быть проточными и исключать попадание в канализацию технологических растворов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196. Подлежащее ремонту оборудование перед началом работ очищается от содержащихся компонентов сырья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197. Все помещения, предназначенные для работы с чистыми </w:t>
      </w:r>
      <w:r>
        <w:t>линиями микроорганизмов и используемый рабочий инвентарь должны подвергаться ежедневной влажной уборке и дезинфекции с применением моющих и дезинфицирующих средств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198. В помещениях, предназначенных для работы с чистыми линиями микроорганизмов должен быть</w:t>
      </w:r>
      <w:r>
        <w:t xml:space="preserve"> предусмотрен посевной бокс, оборудованный бактерицидными лампами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199. Помещения, в которых выделяется пыль готового продукта и микроорганизмов-продуцентов, должны быть оборудованы общеобменной приточно-вытяжной вентиляцией и местными отсосами, обеспечива</w:t>
      </w:r>
      <w:r>
        <w:t>ющими соблюдение действующих гигиенических нормативов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</w:t>
      </w:r>
      <w:r>
        <w:t xml:space="preserve"> должны быть герметично закрыты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201. Стирка и замена комплектов СИЗ должна производиться еженедельно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202. Обеспыливание и оперативное обезвреживание (дезинфекция, сушка) комплектов СИЗ должны проводиться ежедневно</w:t>
      </w:r>
      <w:r>
        <w:t>.</w:t>
      </w:r>
    </w:p>
    <w:p w:rsidR="00000000" w:rsidRDefault="007C073D">
      <w:pPr>
        <w:divId w:val="122381767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XV.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</w:t>
      </w:r>
      <w:r>
        <w:rPr>
          <w:rStyle w:val="docuntyped-name"/>
          <w:rFonts w:eastAsia="Times New Roman"/>
          <w:sz w:val="27"/>
          <w:szCs w:val="27"/>
        </w:rPr>
        <w:t>там, осуществляющим производство обув</w:t>
      </w:r>
      <w:r>
        <w:rPr>
          <w:rStyle w:val="docuntyped-name"/>
          <w:rFonts w:eastAsia="Times New Roman"/>
          <w:sz w:val="27"/>
          <w:szCs w:val="27"/>
        </w:rPr>
        <w:t>и</w:t>
      </w:r>
    </w:p>
    <w:p w:rsidR="00000000" w:rsidRDefault="007C073D">
      <w:pPr>
        <w:spacing w:after="223"/>
        <w:jc w:val="both"/>
        <w:divId w:val="1324160471"/>
      </w:pPr>
      <w:r>
        <w:t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</w:t>
      </w:r>
      <w:r>
        <w:t xml:space="preserve"> методом обдувки горячим воздухом, пульверизационная окраска обуви вне вытяжного укрытия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204. Все клеевые (намазочные) операции следует выполнять под местными вытяжными устройствами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205. Контейнеры и другие емкости для хранения клеев, раст</w:t>
      </w:r>
      <w:r>
        <w:t>ворителей должны быть герметизированными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206. Растворы полиизоцианата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</w:t>
      </w:r>
      <w:r>
        <w:t>ея и использование клея в ходе технологического процесса производится в местах, оборудованных местной вытяжной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207. Готовая обувь, изготовленная методом горячей вулканизации, должна выдерживаться под укрытием, оборудованным местной вытяжной ве</w:t>
      </w:r>
      <w:r>
        <w:t>нтиляцией до полного остывания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208. Ванны для чистки прессформ для литьевых машин должны быть оборудованы местными отсосами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209. Рабочие места на которых выполняются операции по окрашиванию уреза </w:t>
      </w:r>
      <w:r>
        <w:t>подошв, наружных краев деталей верха должны быть оборудованы местной вытяжной вентиляцией</w:t>
      </w:r>
      <w:r>
        <w:t>.</w:t>
      </w:r>
    </w:p>
    <w:p w:rsidR="00000000" w:rsidRDefault="007C073D">
      <w:pPr>
        <w:divId w:val="478807539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XVI.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текстильных материалов, швейных издели</w:t>
      </w:r>
      <w:r>
        <w:rPr>
          <w:rStyle w:val="docuntyped-name"/>
          <w:rFonts w:eastAsia="Times New Roman"/>
          <w:sz w:val="27"/>
          <w:szCs w:val="27"/>
        </w:rPr>
        <w:t>й</w:t>
      </w:r>
    </w:p>
    <w:p w:rsidR="00000000" w:rsidRDefault="007C073D">
      <w:pPr>
        <w:spacing w:after="223"/>
        <w:jc w:val="both"/>
        <w:divId w:val="1324160471"/>
      </w:pPr>
      <w:r>
        <w:t xml:space="preserve">210. Механические щетки </w:t>
      </w:r>
      <w:r>
        <w:t>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211. Для снижения уровней напряженности элек</w:t>
      </w:r>
      <w:r>
        <w:t>тростатического поля на рабочих местах промерочные и раскройные столы должны быть оборудованы заземляющими устройствами, нейтрализаторами ЭСП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212. На оверлочных и обрезочных машинах следует предусматривать местные отсосы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213. В раскройных цехах следует п</w:t>
      </w:r>
      <w:r>
        <w:t>редусматривать местные отсосы от режущей ленты ленточных раскройных машин</w:t>
      </w:r>
      <w:r>
        <w:t>.</w:t>
      </w:r>
    </w:p>
    <w:p w:rsidR="00000000" w:rsidRDefault="007C073D">
      <w:pPr>
        <w:divId w:val="1218855007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XVII. </w:t>
      </w:r>
      <w:r>
        <w:rPr>
          <w:rStyle w:val="docuntyped-name"/>
          <w:rFonts w:eastAsia="Times New Roman"/>
          <w:sz w:val="27"/>
          <w:szCs w:val="27"/>
        </w:rPr>
        <w:t>Требования к производственным объектам, осуществляющим производство полупроводниковых приборов и интегральных микросхе</w:t>
      </w:r>
      <w:r>
        <w:rPr>
          <w:rStyle w:val="docuntyped-name"/>
          <w:rFonts w:eastAsia="Times New Roman"/>
          <w:sz w:val="27"/>
          <w:szCs w:val="27"/>
        </w:rPr>
        <w:t>м</w:t>
      </w:r>
    </w:p>
    <w:p w:rsidR="00000000" w:rsidRDefault="007C073D">
      <w:pPr>
        <w:spacing w:after="223"/>
        <w:jc w:val="both"/>
        <w:divId w:val="1324160471"/>
      </w:pPr>
      <w:r>
        <w:t xml:space="preserve">214. При технологических операциях загрузки и выгрузки </w:t>
      </w:r>
      <w:r>
        <w:t>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215. При загрузке и выгрузке изделий из печей диффузии </w:t>
      </w:r>
      <w:r>
        <w:t>и окисления должна быть предусмотрена защита лица и рук оператора диффузионных процессов от инфракрасного излучения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216. Рабочие места производственных участков должны быть оборудованы световой и звуковой сигнализацией, оповещающей о нарушении режима рабо</w:t>
      </w:r>
      <w:r>
        <w:t>ты систем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217. Искусственная ионизация в помещениях, в которых в воздухе находятся пары, газы и пыль в концентрациях, превышающих ПДК,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218. В производственных помещениях производства полупроводниковых изделий и </w:t>
      </w:r>
      <w:r>
        <w:t>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</w:t>
      </w:r>
      <w:r>
        <w:t>.</w:t>
      </w:r>
    </w:p>
    <w:p w:rsidR="00000000" w:rsidRDefault="007C073D">
      <w:pPr>
        <w:divId w:val="310403787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XVIII. </w:t>
      </w:r>
      <w:r>
        <w:rPr>
          <w:rStyle w:val="docuntyped-name"/>
          <w:rFonts w:eastAsia="Times New Roman"/>
          <w:sz w:val="27"/>
          <w:szCs w:val="27"/>
        </w:rPr>
        <w:t>Требования к устройству и эксплуатации оборудования для плазменной обработки материало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219. П</w:t>
      </w:r>
      <w:r>
        <w:t>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</w:t>
      </w:r>
      <w:r>
        <w:t>естах допускается использование вытяжных устройств, не связанных жестко с оборудованием и оснасткой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</w:t>
      </w:r>
      <w:r>
        <w:t>няться ширмы, кабины, ограждение зоны плазмотрона кожухом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воздуха сверху через перфорированный воздуховод. П</w:t>
      </w:r>
      <w:r>
        <w:t>одача и удаление воздуха должны производиться в равных объемах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222. Механизированная и автоматизированная плазменная резка выполняется на раскроечном столе, оснащенном нижними (боковыми) секционными отсосами с автоматическим управлением дроссель-клапанами</w:t>
      </w:r>
      <w:r>
        <w:t>, включающими рабочие секции отсоса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223. При машинной резке вытяжная вентиляция должна встраиваться в раскроечные рамы. Допускается использование воздухоприемных устройств вдоль раскроечной рамы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224. Плазменное напыление проводится в кабинах или камерах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226. При механизированной плазменной резке на машинах шарнирного и прямоугольного типа рабочее место</w:t>
      </w:r>
      <w:r>
        <w:t xml:space="preserve"> резчика должно быть организовано в кабине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228. Ремонтные работы при плазмохимической и плазменно-</w:t>
      </w:r>
      <w:r>
        <w:t>металлургической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</w:t>
      </w:r>
      <w:r>
        <w:t>.</w:t>
      </w:r>
    </w:p>
    <w:p w:rsidR="00000000" w:rsidRDefault="007C073D">
      <w:pPr>
        <w:divId w:val="995568152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XIX. </w:t>
      </w:r>
      <w:r>
        <w:rPr>
          <w:rStyle w:val="docuntyped-name"/>
          <w:rFonts w:eastAsia="Times New Roman"/>
          <w:sz w:val="27"/>
          <w:szCs w:val="27"/>
        </w:rPr>
        <w:t>Требования к проведению окрасочны</w:t>
      </w:r>
      <w:r>
        <w:rPr>
          <w:rStyle w:val="docuntyped-name"/>
          <w:rFonts w:eastAsia="Times New Roman"/>
          <w:sz w:val="27"/>
          <w:szCs w:val="27"/>
        </w:rPr>
        <w:t>х работ с применением ручных распылителе</w:t>
      </w:r>
      <w:r>
        <w:rPr>
          <w:rStyle w:val="docuntyped-name"/>
          <w:rFonts w:eastAsia="Times New Roman"/>
          <w:sz w:val="27"/>
          <w:szCs w:val="27"/>
        </w:rPr>
        <w:t>й</w:t>
      </w:r>
    </w:p>
    <w:p w:rsidR="00000000" w:rsidRDefault="007C073D">
      <w:pPr>
        <w:spacing w:after="223"/>
        <w:jc w:val="both"/>
        <w:divId w:val="1324160471"/>
      </w:pPr>
      <w:r>
        <w:t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</w:t>
      </w:r>
      <w:r>
        <w:t>и емкостей и сосудов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230. Проведение работ лакокрасочными материалами, в закрытых помещениях, допускается только при работе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231. Запрещается применять бензол, пиробензол в качестве растворителей и разбавителей для лакокрасочны</w:t>
      </w:r>
      <w:r>
        <w:t>х материалов, а также для обезжиривания обрабатываемых поверхностей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233. Приготовление </w:t>
      </w:r>
      <w:r>
        <w:t>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234. Все процессы окрашивания изделий, за исключением работ, проводимых на открытом воздухе, должны</w:t>
      </w:r>
      <w:r>
        <w:t xml:space="preserve"> производиться в местах, оборудованных приточно-вытяжной принудительной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235. Окраска изделий (распылителями, ручной кистью) должна производиться только в зоне действия местной вытяжной вентиляции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236. Окрашивание крупногабаритных изделий след</w:t>
      </w:r>
      <w:r>
        <w:t>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237. Окраску внутренних поверхностей крупногабаритных изделий запрещается производить методом руч</w:t>
      </w:r>
      <w:r>
        <w:t>ного распыления без системы вентиляции, обеспечивающей гигиенические нормативы утвержденные в соответствии с</w:t>
      </w:r>
      <w:r>
        <w:t xml:space="preserve"> </w:t>
      </w:r>
      <w:hyperlink r:id="rId23" w:anchor="/document/99/901729631/XA00M982NF/" w:history="1">
        <w:r>
          <w:rPr>
            <w:rStyle w:val="a3"/>
            <w:color w:val="auto"/>
            <w:u w:val="none"/>
          </w:rPr>
          <w:t>пунктом 2 статьи 38 Федерального закона от 30.03.1999 № 52-ФЗ "О санита</w:t>
        </w:r>
        <w:r>
          <w:rPr>
            <w:rStyle w:val="a3"/>
            <w:color w:val="auto"/>
            <w:u w:val="none"/>
          </w:rPr>
          <w:t>рно-эпидемиологическом благополучии населения"</w:t>
        </w:r>
      </w:hyperlink>
      <w:r>
        <w:t>.</w:t>
      </w:r>
    </w:p>
    <w:p w:rsidR="00000000" w:rsidRDefault="007C073D">
      <w:pPr>
        <w:spacing w:after="223"/>
        <w:jc w:val="both"/>
        <w:divId w:val="1324160471"/>
      </w:pPr>
      <w:r>
        <w:t>238. Вентиляционные агрегаты окрасочных камер должны быть сблокированы с устройствами, подающими лакокрасочный материал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239. Обтирочные материалы после употребления следует складывать в герметичные ёмкости, </w:t>
      </w:r>
      <w:r>
        <w:t>закрываемые крышками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240. Очистку окрасочного оборудования, аппаратуры, инструмента после окончания смены необходимо производить при работающей вентиляции</w:t>
      </w:r>
      <w:r>
        <w:t>.</w:t>
      </w:r>
    </w:p>
    <w:p w:rsidR="00000000" w:rsidRDefault="007C073D">
      <w:pPr>
        <w:divId w:val="2033871600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XX. </w:t>
      </w:r>
      <w:r>
        <w:rPr>
          <w:rStyle w:val="docuntyped-name"/>
          <w:rFonts w:eastAsia="Times New Roman"/>
          <w:sz w:val="27"/>
          <w:szCs w:val="27"/>
        </w:rPr>
        <w:t>Требования к эксплуатации грузоподъемных крано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 xml:space="preserve">241. Рабочие места машинистов кранов, в случае </w:t>
      </w:r>
      <w:r>
        <w:t>превышения гигиенических нормативов факторов производственной среды, должны располагаться в закрытых кабинах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242. Кабины управления кранов в горячих цехах должны быть герметизированы, оборудованы системами кондиционирования воздуха; смотровые стекла должн</w:t>
      </w:r>
      <w:r>
        <w:t>ы иметь защитный слой, снижающий воздействие инфракрасного излучения до уровня гигиенических нормативов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</w:t>
      </w:r>
      <w:r>
        <w:t>, соответствующие требованиям гигиенических нормативов</w:t>
      </w:r>
      <w:r>
        <w:t>.</w:t>
      </w:r>
    </w:p>
    <w:p w:rsidR="00000000" w:rsidRDefault="007C073D">
      <w:pPr>
        <w:divId w:val="72603474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XXI. </w:t>
      </w:r>
      <w:r>
        <w:rPr>
          <w:rStyle w:val="docuntyped-name"/>
          <w:rFonts w:eastAsia="Times New Roman"/>
          <w:sz w:val="27"/>
          <w:szCs w:val="27"/>
        </w:rPr>
        <w:t>Требования к предприятиям, изготавливающим люминофоры и люминисцентные ламп</w:t>
      </w:r>
      <w:r>
        <w:rPr>
          <w:rStyle w:val="docuntyped-name"/>
          <w:rFonts w:eastAsia="Times New Roman"/>
          <w:sz w:val="27"/>
          <w:szCs w:val="27"/>
        </w:rPr>
        <w:t>ы</w:t>
      </w:r>
    </w:p>
    <w:p w:rsidR="00000000" w:rsidRDefault="007C073D">
      <w:pPr>
        <w:spacing w:after="223"/>
        <w:jc w:val="both"/>
        <w:divId w:val="1324160471"/>
      </w:pPr>
      <w:r>
        <w:t>244. Транспортировка солей, шихты и люминофоров должна производиться в закрытой таре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245. Запасы ртути должны хранить</w:t>
      </w:r>
      <w:r>
        <w:t>ся в герметичных емкостях под вытяжной вентиляцией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246. Хранение неиспользуемой битой ртутной аппаратуры и ламп в рабочих помещениях запрещается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247. Во всех помещениях, где осуществляются технологические операции производства люминофоров и люминесцентны</w:t>
      </w:r>
      <w:r>
        <w:t>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</w:t>
      </w:r>
      <w:r>
        <w:t>.</w:t>
      </w:r>
    </w:p>
    <w:p w:rsidR="00000000" w:rsidRDefault="007C073D">
      <w:pPr>
        <w:divId w:val="2014064485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XXII. </w:t>
      </w:r>
      <w:r>
        <w:rPr>
          <w:rStyle w:val="docuntyped-name"/>
          <w:rFonts w:eastAsia="Times New Roman"/>
          <w:sz w:val="27"/>
          <w:szCs w:val="27"/>
        </w:rPr>
        <w:t>Требования к организации работ с персональными электронными вычислительны</w:t>
      </w:r>
      <w:r>
        <w:rPr>
          <w:rStyle w:val="docuntyped-name"/>
          <w:rFonts w:eastAsia="Times New Roman"/>
          <w:sz w:val="27"/>
          <w:szCs w:val="27"/>
        </w:rPr>
        <w:t>ми машинами и копировально-множительной технико</w:t>
      </w:r>
      <w:r>
        <w:rPr>
          <w:rStyle w:val="docuntyped-name"/>
          <w:rFonts w:eastAsia="Times New Roman"/>
          <w:sz w:val="27"/>
          <w:szCs w:val="27"/>
        </w:rPr>
        <w:t>й</w:t>
      </w:r>
    </w:p>
    <w:p w:rsidR="00000000" w:rsidRDefault="007C073D">
      <w:pPr>
        <w:spacing w:after="223"/>
        <w:jc w:val="both"/>
        <w:divId w:val="1324160471"/>
      </w:pPr>
      <w:r>
        <w:t>248. Данные требования не распространяются на эксплуатацию:</w:t>
      </w:r>
      <w:r>
        <w:t xml:space="preserve"> </w:t>
      </w:r>
    </w:p>
    <w:p w:rsidR="00000000" w:rsidRDefault="007C073D">
      <w:pPr>
        <w:spacing w:after="223"/>
        <w:jc w:val="both"/>
        <w:divId w:val="1324160471"/>
      </w:pPr>
      <w:r>
        <w:br/>
        <w:t>бытовых телевизоров;</w:t>
      </w:r>
    </w:p>
    <w:p w:rsidR="00000000" w:rsidRDefault="007C073D">
      <w:pPr>
        <w:spacing w:after="223"/>
        <w:jc w:val="both"/>
        <w:divId w:val="1324160471"/>
      </w:pPr>
      <w:r>
        <w:t>телевизионных игровых приставок;</w:t>
      </w:r>
    </w:p>
    <w:p w:rsidR="00000000" w:rsidRDefault="007C073D">
      <w:pPr>
        <w:spacing w:after="223"/>
        <w:jc w:val="both"/>
        <w:divId w:val="1324160471"/>
      </w:pPr>
      <w:r>
        <w:t xml:space="preserve">средств визуального отображения информации микроконтроллеров, встроенных в технологическое </w:t>
      </w:r>
      <w:r>
        <w:t>оборудование;</w:t>
      </w:r>
    </w:p>
    <w:p w:rsidR="00000000" w:rsidRDefault="007C073D">
      <w:pPr>
        <w:spacing w:after="223"/>
        <w:jc w:val="both"/>
        <w:divId w:val="1324160471"/>
      </w:pPr>
      <w:r>
        <w:t>персональных электронных вычислительных машин (персональные компьютеры) транспортных средств.</w:t>
      </w:r>
    </w:p>
    <w:p w:rsidR="00000000" w:rsidRDefault="007C073D">
      <w:pPr>
        <w:spacing w:after="223"/>
        <w:jc w:val="both"/>
        <w:divId w:val="1324160471"/>
      </w:pPr>
      <w:r>
        <w:t>249. Площадь на одно постоянное рабочее место пользователей персональных компьютеров на базе электронно-лучевой трубки, должна составлять не менее 6</w:t>
      </w:r>
      <w:r>
        <w:t xml:space="preserve"> м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4" name="Рисунок 4" descr="Описание: https://usn.1gl.ru/system/content/image/8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s://usn.1gl.ru/system/content/image/8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в помещениях культурно-развлекательных уч</w:t>
      </w:r>
      <w:r>
        <w:t>реждений, на базе плоских дискретных экранов (жидкокристаллические, плазменные) - не менее 4,5 м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Описание: https://usn.1gl.ru/system/content/image/8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s://usn.1gl.ru/system/content/image/8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250. Ос</w:t>
      </w:r>
      <w:r>
        <w:t>нащение светопроницаемых конструкций и оконных проёмов должно позволять регулировать параметры световой среды в помещении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</w:t>
      </w:r>
      <w:r>
        <w:t>нормативов утвержденных в соответствии с</w:t>
      </w:r>
      <w:r>
        <w:t xml:space="preserve"> </w:t>
      </w:r>
      <w:hyperlink r:id="rId24" w:anchor="/document/99/901729631/XA00M982NF/" w:history="1">
        <w:r>
          <w:rPr>
            <w:rStyle w:val="a3"/>
            <w:color w:val="auto"/>
            <w:u w:val="none"/>
          </w:rPr>
          <w:t>пунктом 2 статьи 38 Федерального закона от 30.03.1999 № 52-ФЗ "О санитарно-эпидемиологическом благополучии населения"</w:t>
        </w:r>
      </w:hyperlink>
      <w:r>
        <w:t>.</w:t>
      </w:r>
    </w:p>
    <w:p w:rsidR="00000000" w:rsidRDefault="007C073D">
      <w:pPr>
        <w:divId w:val="96161428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XXIII. </w:t>
      </w:r>
      <w:r>
        <w:rPr>
          <w:rStyle w:val="docuntyped-name"/>
          <w:rFonts w:eastAsia="Times New Roman"/>
          <w:sz w:val="27"/>
          <w:szCs w:val="27"/>
        </w:rPr>
        <w:t xml:space="preserve">Требования к </w:t>
      </w:r>
      <w:r>
        <w:rPr>
          <w:rStyle w:val="docuntyped-name"/>
          <w:rFonts w:eastAsia="Times New Roman"/>
          <w:sz w:val="27"/>
          <w:szCs w:val="27"/>
        </w:rPr>
        <w:t>процессам, связанным с применением смазочно-охлаждающих жидкостей и технологических смазо</w:t>
      </w:r>
      <w:r>
        <w:rPr>
          <w:rStyle w:val="docuntyped-name"/>
          <w:rFonts w:eastAsia="Times New Roman"/>
          <w:sz w:val="27"/>
          <w:szCs w:val="27"/>
        </w:rPr>
        <w:t>к</w:t>
      </w:r>
    </w:p>
    <w:p w:rsidR="00000000" w:rsidRDefault="007C073D">
      <w:pPr>
        <w:spacing w:after="223"/>
        <w:jc w:val="both"/>
        <w:divId w:val="1324160471"/>
      </w:pPr>
      <w:r>
        <w:t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</w:t>
      </w:r>
      <w:r>
        <w:t xml:space="preserve"> в которых должно быть устойчиво к воздействию нефтепродуктов и иметь уклон для стока жидкостей*</w:t>
      </w:r>
      <w:r>
        <w:t>.</w:t>
      </w:r>
    </w:p>
    <w:p w:rsidR="00000000" w:rsidRDefault="007C073D">
      <w:pPr>
        <w:divId w:val="518738942"/>
        <w:rPr>
          <w:rFonts w:eastAsia="Times New Roman"/>
          <w:sz w:val="17"/>
          <w:szCs w:val="17"/>
        </w:rPr>
      </w:pPr>
      <w:r>
        <w:rPr>
          <w:rStyle w:val="docnote-number"/>
          <w:rFonts w:eastAsia="Times New Roman"/>
          <w:sz w:val="17"/>
          <w:szCs w:val="17"/>
        </w:rPr>
        <w:t>*</w:t>
      </w:r>
      <w:r>
        <w:rPr>
          <w:rStyle w:val="docnote-text"/>
          <w:rFonts w:eastAsia="Times New Roman"/>
          <w:sz w:val="17"/>
          <w:szCs w:val="17"/>
        </w:rPr>
        <w:t xml:space="preserve"> Текст документа соответствует оригиналу. </w:t>
      </w:r>
    </w:p>
    <w:p w:rsidR="00000000" w:rsidRDefault="007C073D">
      <w:pPr>
        <w:spacing w:after="223"/>
        <w:jc w:val="both"/>
        <w:divId w:val="1324160471"/>
      </w:pPr>
      <w:r>
        <w:t xml:space="preserve">253. При эксплуатации водных СОЖ и ТС с использованием централизованных систем подачи технологических </w:t>
      </w:r>
      <w:r>
        <w:t>жидкостей должен осуществляться контроль за биостойкостью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254. Контроль за биостойкостью СОЖ и ТС должен осуществляться не реже одного раза в квартал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255. Металлообрабатывающее оборудование, при работе на котором используются СОЖ и ТС, должно быть снабже</w:t>
      </w:r>
      <w:r>
        <w:t>но местными вытяжными устройствами зоны обработки металлов</w:t>
      </w:r>
      <w:r>
        <w:t>.</w:t>
      </w:r>
    </w:p>
    <w:p w:rsidR="00000000" w:rsidRDefault="007C073D">
      <w:pPr>
        <w:divId w:val="1318682238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XXIV. </w:t>
      </w:r>
      <w:r>
        <w:rPr>
          <w:rStyle w:val="docuntyped-name"/>
          <w:rFonts w:eastAsia="Times New Roman"/>
          <w:sz w:val="27"/>
          <w:szCs w:val="27"/>
        </w:rPr>
        <w:t>Требования к технологическим процессам при сварке, наплавке и резке металло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 xml:space="preserve">256. Для улавливания сварочного аэрозоля у места его образования на стационарных постах, следует предусматривать </w:t>
      </w:r>
      <w:r>
        <w:t>местные отсосы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раскроечные столы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258. Сварочное оборудова</w:t>
      </w:r>
      <w:r>
        <w:t>ние, предназначенное для автоматической сварки под флюсом на стационарных постах, должно иметь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а) приспособление для механизированной засыпки флюса в сварочную ванну</w:t>
      </w:r>
      <w:r>
        <w:t>;</w:t>
      </w:r>
    </w:p>
    <w:p w:rsidR="00000000" w:rsidRDefault="007C073D">
      <w:pPr>
        <w:spacing w:after="223"/>
        <w:jc w:val="both"/>
        <w:divId w:val="1324160471"/>
      </w:pPr>
      <w:r>
        <w:t>б) флюсоотсос с бункером-накопителем для уборки неиспользованного флюса со шва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259. При</w:t>
      </w:r>
      <w:r>
        <w:t xml:space="preserve">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260. При сварке на нестационарных рабочих местах (за исключением работ на открытом воздухе) с</w:t>
      </w:r>
      <w:r>
        <w:t>ледует предусматривать местную вытяжную вентиляцию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261. В случае проведения разовых, эпизодических сварочных работ в помещениях, где вентиляция отсутствует, необходимо использование СИЗ с принудительной подачей чистого воздуха в подмасочное пространство с</w:t>
      </w:r>
      <w:r>
        <w:t>варщика. Запрещено проведение сварочных работ в замкнутых пространствах без использования СИЗ с принудительной подачей чистого воздуха в подмасочное пространство сварщика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262. При определении перечня факторов производственной среды и трудового процесса до</w:t>
      </w:r>
      <w:r>
        <w:t>лжен учитываться химический состав используемых сварочных материалов</w:t>
      </w:r>
      <w:r>
        <w:t>.</w:t>
      </w:r>
    </w:p>
    <w:p w:rsidR="00000000" w:rsidRDefault="007C073D">
      <w:pPr>
        <w:divId w:val="1139765677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XXV. </w:t>
      </w:r>
      <w:r>
        <w:rPr>
          <w:rStyle w:val="docuntyped-name"/>
          <w:rFonts w:eastAsia="Times New Roman"/>
          <w:sz w:val="27"/>
          <w:szCs w:val="27"/>
        </w:rPr>
        <w:t>Требования к технологическим процессам производства, хранению, транспортировке и применению пестицидов и агрохимикато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263. Хозяйствующий субъект должен информировать работников о х</w:t>
      </w:r>
      <w:r>
        <w:t>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264. В местах переработки или упаковки токсичных веществ вывешиваются</w:t>
      </w:r>
      <w:r>
        <w:t xml:space="preserve">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</w:t>
      </w:r>
      <w:r>
        <w:t>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265. Складирование бочек, бидонов с горючими жидкими пестицидами и агрохимикатами пр</w:t>
      </w:r>
      <w:r>
        <w:t>оизводится пробками вверх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267. На полу у выхода из рабо</w:t>
      </w:r>
      <w:r>
        <w:t>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268. Не допускается производить вручную операции дробления, просева, взвешивания, смешени</w:t>
      </w:r>
      <w:r>
        <w:t>я и фасовки при производстве пестицидов и агрохимикатов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269. Хранение пестицидов и агрохимикатов обеспечивается в отдельных, выделенных для этих целей, помещениях и емкостях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270. Организация постоянных рабочих мест на складах пестицидов и бестарного хран</w:t>
      </w:r>
      <w:r>
        <w:t>ения агрохимикатов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271. Организация постоянных рабочих мест на складах пестицидов и бестарного хранения агрохимикатов допускается в специальном помещении вне зоны складирования препаратов. Пребывание работающих на указанных складах допускае</w:t>
      </w:r>
      <w:r>
        <w:t>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272. Хозяйствующим субъектом должны быть оборудованы душевые для принятия душа работник</w:t>
      </w:r>
      <w:r>
        <w:t>ами после каждой смены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273. 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</w:t>
      </w:r>
      <w:r>
        <w:rPr>
          <w:noProof/>
        </w:rPr>
        <w:drawing>
          <wp:inline distT="0" distB="0" distL="0" distR="0">
            <wp:extent cx="104775" cy="219075"/>
            <wp:effectExtent l="0" t="0" r="9525" b="9525"/>
            <wp:docPr id="2" name="Рисунок 2" descr="Описание: https://usn.1gl.ru/system/content/image/8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usn.1gl.ru/system/content/image/8/1/576323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Каталог) и Санитарными правилами. Не допускается превышение н</w:t>
      </w:r>
      <w:r>
        <w:t>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</w:t>
      </w:r>
      <w:r>
        <w:t>.</w:t>
      </w:r>
    </w:p>
    <w:p w:rsidR="00000000" w:rsidRDefault="007C073D">
      <w:pPr>
        <w:divId w:val="559706344"/>
        <w:rPr>
          <w:rFonts w:eastAsia="Times New Roman"/>
          <w:sz w:val="17"/>
          <w:szCs w:val="17"/>
        </w:rPr>
      </w:pPr>
      <w:r>
        <w:rPr>
          <w:rFonts w:eastAsia="Times New Roman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" name="Рисунок 1" descr="Описание: https://usn.1gl.ru/system/content/image/8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usn.1gl.ru/system/content/image/8/1/576323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anchor="/document/99/9045962/XA00M8G2N0/" w:history="1"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 xml:space="preserve">Статья 12 </w:t>
        </w:r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Федерального закона от 19.07.1997 № 109-ФЗ "О безопасном обращении с пестицидами и агрохимикатами"</w:t>
        </w:r>
      </w:hyperlink>
      <w:r>
        <w:rPr>
          <w:rStyle w:val="docnote-text"/>
          <w:rFonts w:eastAsia="Times New Roman"/>
          <w:sz w:val="17"/>
          <w:szCs w:val="17"/>
        </w:rPr>
        <w:t xml:space="preserve"> (Собрание законодательства Российской Федерации, 1997, № 29, ст.3510; 2009, № 1, ст.17).</w:t>
      </w:r>
    </w:p>
    <w:p w:rsidR="00000000" w:rsidRDefault="007C073D">
      <w:pPr>
        <w:spacing w:after="223"/>
        <w:jc w:val="both"/>
        <w:divId w:val="1324160471"/>
      </w:pPr>
      <w:r>
        <w:t>274. Осуществление работ на участках и в помещениях, где проводились</w:t>
      </w:r>
      <w:r>
        <w:t xml:space="preserve"> обработки, допускается после истечения установленных в Каталоге сроков выхода на обработанные площади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275. Все работы по применению пестицидов и агрохимикатов регистрируются в журнале за подписью руководителя работ и уполномоченных должностных лиц </w:t>
      </w:r>
      <w:r>
        <w:t>организаций, где проводились указанные работы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276. Применение пестицидов в условиях защищенного грунта допускается после проведения всех работ по уходу за растениями и с применением СИЗ работниками. После применения пестицида теплица должна быть закрыта; </w:t>
      </w:r>
      <w:r>
        <w:t>у входа устанавливается знак, предупреждающий об обработке пестицидами</w:t>
      </w:r>
      <w:r>
        <w:t>.</w:t>
      </w:r>
      <w:r>
        <w:br/>
      </w:r>
      <w:r>
        <w:br/>
      </w:r>
      <w:r>
        <w:t>Хозяйствующий субъект должен исключить попадание компонентов рабочих растворов во внешнюю среду в процессе их изготовления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277. Распыление жидких пестицидов с применением воздушных с</w:t>
      </w:r>
      <w:r>
        <w:t>удов, не имеющих систем принудительной вентиляции, разрешается только при использовании герметизированных емкостей для пестицидов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278. Воздушное судно и аппаратуру после окончания авиационных работ необходимо очищать от остатков препаратов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279. Запрещает</w:t>
      </w:r>
      <w:r>
        <w:t xml:space="preserve">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</w:t>
      </w:r>
      <w:r>
        <w:t>допускается с использованием соответствующих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281. Запрещается внесение нематоцидов в по</w:t>
      </w:r>
      <w:r>
        <w:t>чву без использования соответствующей аппаратуры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</w:t>
      </w:r>
      <w:r>
        <w:t>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283. Протравливание семян путем ручного перелопачивания и перемешивания запрещается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285. Отра</w:t>
      </w:r>
      <w:r>
        <w:t>вленные приманки следует приготавливать в выделенном помещении, оборудованном вытяжным шкафом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</w:t>
      </w:r>
      <w:r>
        <w:t>енических нормативов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288. При проведении авиационно-химических работ по защите сельскохозяйств</w:t>
      </w:r>
      <w:r>
        <w:t>енных культур обеспечивается очистка и дегазация воздушных судов, сельскохозяйственной аппаратуры, тары и защитной одежды от пестицидов и агрохимикатов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289. Рабочие растворы препаратов готовятся и загружаются в воздушное судно на выделенных для этих целей</w:t>
      </w:r>
      <w:r>
        <w:t xml:space="preserve"> площадках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290. Предупредительные знаки должны выставляться не ближе 500 м от границ обрабатываемого участка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291. Авиационная обработка должна быть приостановлена, если при подлете к участку, подлежащему обработке, на нем или в пределах 2000 м от границ </w:t>
      </w:r>
      <w:r>
        <w:t>обрабатываемого участка обнаружены люди или животные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292. Сточные воды, образующиеся в процессе мойки воздушных судов и оборудования, должны собираться в приемники (емкости) и подвергаться обезвреживанию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293. При наличии систем канализования аэродромов с</w:t>
      </w:r>
      <w:r>
        <w:t>брос в них сточных вод, образующихся при мойке воздушных судов и оборудования, загрязненных пестицидами, допускается только после их обезвреживания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294. Запрещается проводить газацию объектов, расположенных на расстоянии менее 200 м от жилых, администрати</w:t>
      </w:r>
      <w:r>
        <w:t>вных и производственных зданий, и 100 м - от железнодорожных и автомобильных магистралей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</w:t>
      </w:r>
      <w:r>
        <w:t>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</w:t>
      </w:r>
      <w:r>
        <w:t>.</w:t>
      </w:r>
    </w:p>
    <w:p w:rsidR="00000000" w:rsidRDefault="007C073D">
      <w:pPr>
        <w:divId w:val="33345460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XXVI. </w:t>
      </w:r>
      <w:r>
        <w:rPr>
          <w:rStyle w:val="docuntyped-name"/>
          <w:rFonts w:eastAsia="Times New Roman"/>
          <w:sz w:val="27"/>
          <w:szCs w:val="27"/>
        </w:rPr>
        <w:t xml:space="preserve">Требования к предприятиям производства строительных материалов и </w:t>
      </w:r>
      <w:r>
        <w:rPr>
          <w:rStyle w:val="docuntyped-name"/>
          <w:rFonts w:eastAsia="Times New Roman"/>
          <w:sz w:val="27"/>
          <w:szCs w:val="27"/>
        </w:rPr>
        <w:t>конструкци</w:t>
      </w:r>
      <w:r>
        <w:rPr>
          <w:rStyle w:val="docuntyped-name"/>
          <w:rFonts w:eastAsia="Times New Roman"/>
          <w:sz w:val="27"/>
          <w:szCs w:val="27"/>
        </w:rPr>
        <w:t>й</w:t>
      </w:r>
    </w:p>
    <w:p w:rsidR="00000000" w:rsidRDefault="007C073D">
      <w:pPr>
        <w:spacing w:after="223"/>
        <w:jc w:val="both"/>
        <w:divId w:val="1324160471"/>
      </w:pPr>
      <w:r>
        <w:t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297. Дозировка пергидроля и подача его в смесительное от</w:t>
      </w:r>
      <w:r>
        <w:t>деление производится в замкнутой системе с дистанционным управлением технологическим процессом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298. Не допускается оборудование рабочих мест на бетоноукладчике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299. Допуск работников в туннельные камеры допускается только при закрытии шиберов подводящих </w:t>
      </w:r>
      <w:r>
        <w:t>каналов</w:t>
      </w:r>
      <w:r>
        <w:t>.</w:t>
      </w:r>
    </w:p>
    <w:p w:rsidR="00000000" w:rsidRDefault="007C073D">
      <w:pPr>
        <w:divId w:val="846864663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XXVII. </w:t>
      </w:r>
      <w:r>
        <w:rPr>
          <w:rStyle w:val="docuntyped-name"/>
          <w:rFonts w:eastAsia="Times New Roman"/>
          <w:sz w:val="27"/>
          <w:szCs w:val="27"/>
        </w:rPr>
        <w:t>Требования при производстве и использовании хризотила и хризотилсодержащих материало</w:t>
      </w:r>
      <w:r>
        <w:rPr>
          <w:rStyle w:val="docuntyped-name"/>
          <w:rFonts w:eastAsia="Times New Roman"/>
          <w:sz w:val="27"/>
          <w:szCs w:val="27"/>
        </w:rPr>
        <w:t>в</w:t>
      </w:r>
    </w:p>
    <w:p w:rsidR="00000000" w:rsidRDefault="007C073D">
      <w:pPr>
        <w:spacing w:after="223"/>
        <w:jc w:val="both"/>
        <w:divId w:val="1324160471"/>
      </w:pPr>
      <w:r>
        <w:t>300. Не допускается добыча, обогащение и использование в материалах и изделиях гражданского назначения асбеста амфиболовой группы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301. Добыча </w:t>
      </w:r>
      <w:r>
        <w:t>хризотилсодержащего сырья открытым способом допускается только механизированным способом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302. Буровые установки должны быть оснащены устройствами пылеподавления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303. Дробление негабаритных кусков руды должно проводиться с использованием пылеподавления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</w:t>
      </w:r>
      <w:r>
        <w:t>04. Места погрузки и разгрузки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 должны быть обозначены предупредительными знаками и на</w:t>
      </w:r>
      <w:r>
        <w:t>дписями, ограничивающими доступ лиц, не имеющих непосредственного отношения к выполняемым работам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305. Склады хризотила, должны размещаться в отдельно стоящих зданиях или изолированных помещениях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306. Конвейеры для транспортирования хризотила или смесей </w:t>
      </w:r>
      <w:r>
        <w:t>хризотила с другими материалами должны быть укрыты и оснащены устройствами для подключения к системам аспирации в местах перегрузки материалов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307. Хризотил и изделия из него должны упаковываться в герметичную, пыленепроницаемую тару. Пластиковые материал</w:t>
      </w:r>
      <w:r>
        <w:t>ы, использующиеся для изготовления тары, должны быть устойчивы к ультрафиолетовому излучению солнечного света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308. Упаковочные единицы пылящих хризотилсодержащих материалов и изделий должны быть упакованы в пыленепроницаемый материал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309. Не допускается </w:t>
      </w:r>
      <w:r>
        <w:t>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310. При работах с хризотилом и хризотилсодержащими материалами вне предприятий, осуществляющих доб</w:t>
      </w:r>
      <w:r>
        <w:t>ычу и обогащение хризотилсодержащих руд и производство хризотилсодержащих материалов и изделий, места растаривания, дозирования, смешивания хризотила с другими компонентами при изготовлении хризотилсодержащих изделий, механической обработки хризотилсодержа</w:t>
      </w:r>
      <w:r>
        <w:t>щих изделий, нанесения, удаления и ремонта тепло- и звукоизоляционных хризотилсодержащих покрытий должны быть обозначены предупредительными знаками и надписями, ограничивающими доступ лиц, не имеющих непосредственного отношения к производству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311. При про</w:t>
      </w:r>
      <w:r>
        <w:t>изводстве всех видов хризотилсодержащих материалов и изделий, вскрытие и распаковку мешков с хризотилом необходимо проводить с помощью закрытых и подключенных к аспирационной системе растарочных машин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312. Обработка хризотила в бегунах без его увлажнения </w:t>
      </w:r>
      <w:r>
        <w:t>запрещается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313. Подача увлажненного хризотила в гидропушитель должна производиться механизированным способом, которые следует подключать к аспирационной системе для очистки воздуха от пыли*</w:t>
      </w:r>
      <w:r>
        <w:t>.</w:t>
      </w:r>
    </w:p>
    <w:p w:rsidR="00000000" w:rsidRDefault="007C073D">
      <w:pPr>
        <w:divId w:val="2059428473"/>
        <w:rPr>
          <w:rFonts w:eastAsia="Times New Roman"/>
          <w:sz w:val="17"/>
          <w:szCs w:val="17"/>
        </w:rPr>
      </w:pPr>
      <w:r>
        <w:rPr>
          <w:rStyle w:val="docnote-number"/>
          <w:rFonts w:eastAsia="Times New Roman"/>
          <w:sz w:val="17"/>
          <w:szCs w:val="17"/>
        </w:rPr>
        <w:t>*</w:t>
      </w:r>
      <w:r>
        <w:rPr>
          <w:rStyle w:val="docnote-text"/>
          <w:rFonts w:eastAsia="Times New Roman"/>
          <w:sz w:val="17"/>
          <w:szCs w:val="17"/>
        </w:rPr>
        <w:t xml:space="preserve"> Текст документа соответствует оригиналу. </w:t>
      </w:r>
    </w:p>
    <w:p w:rsidR="00000000" w:rsidRDefault="007C073D">
      <w:pPr>
        <w:spacing w:after="223"/>
        <w:jc w:val="both"/>
        <w:divId w:val="1324160471"/>
      </w:pPr>
      <w:r>
        <w:t>314. Обрезку хризот</w:t>
      </w:r>
      <w:r>
        <w:t>илцементных изделий необходимо производить на этапах технологического процесса, предшествующих затвердеванию изделий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315. Места, где производится механическая обработка сухих хризотилсодержащих изделий, должны быть оборудованы аспирацией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316. При произво</w:t>
      </w:r>
      <w:r>
        <w:t>дстве и использовании хризотилтекстильных материалов и изделий перед подачей сырья на чесальный аппарат хризотиловая смесь должна увлажняться, для целей пылеподавления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317. Подача хризотиловой смеси на кардочесальные аппараты должна осуществляться автомат</w:t>
      </w:r>
      <w:r>
        <w:t>ически по укрытому конвейеру или пневмотранспортом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318. При всех операциях, связанных с механической обработкой хризотила и хризотилсодержащих материалов и изделий должны применяться аспирационные системы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319. Проведение работ по строительству, ремонту, </w:t>
      </w:r>
      <w:r>
        <w:t xml:space="preserve">демонтажу строительных конструкций и сносу зданий, построенных с использованием хризотилсодержащих материалов, допускается при разработке санитарно-противоэпидемических (профилактических) мероприятий в соответствии с </w:t>
      </w:r>
      <w:hyperlink r:id="rId26" w:anchor="/document/99/573230583/XA00M2U2M0/" w:tgtFrame="_self" w:history="1">
        <w:r>
          <w:rPr>
            <w:rStyle w:val="a3"/>
            <w:color w:val="auto"/>
            <w:u w:val="none"/>
          </w:rPr>
          <w:t>пунктом 1.4 Санитарных правил</w:t>
        </w:r>
      </w:hyperlink>
      <w:r>
        <w:t>.</w:t>
      </w:r>
    </w:p>
    <w:p w:rsidR="00000000" w:rsidRDefault="007C073D">
      <w:pPr>
        <w:spacing w:after="223"/>
        <w:jc w:val="both"/>
        <w:divId w:val="1324160471"/>
      </w:pPr>
      <w:r>
        <w:t>320. В процессе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321. До</w:t>
      </w:r>
      <w:r>
        <w:t xml:space="preserve"> начала работ по ремонту или замене тепло- и звукоизоляции должно быть определено наличие в ней хризотила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322. Оборудование для обогащения хризотилсодержащего сырья, упаковки готовой продукции должно быть подсоединено к аспирационным системам с аппаратами</w:t>
      </w:r>
      <w:r>
        <w:t xml:space="preserve"> для очистки воздуха и оснащено блокировками, исключающими пуск этого оборудования до пуска аспирационных систем и газопылеулавливающих установок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323. Сухие пылеуловители вентиляционных систем должны быть снабжены бункерами с герметичными затворами, допус</w:t>
      </w:r>
      <w:r>
        <w:t>кающими механизацию работ по опорожнению бункеров и беспыльную погрузку уловленных материалов на транспортные средства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324. Пылеосадительные камеры и коллекторы запыленного воздуха должны быть герметизированы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325. Использование сжатого воздуха для целей </w:t>
      </w:r>
      <w:r>
        <w:t>очистки помещений и готовых изделий запрещено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326. Станки для механической обработки хризотилсодержащих изделий должны иметь укрытия зоны обработки и местные отсосы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327. Каждая партия или поставка непылящих хризотилсодержащих материалов и изделий, не сод</w:t>
      </w:r>
      <w:r>
        <w:t>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 xml:space="preserve">328. В зоне проведения </w:t>
      </w:r>
      <w:r>
        <w:t>работ с хризотилом и хризотилсодержащими материалами, строительных и демонтажных работ запрещено нахождение людей, непосредственно не связанных с выполнением работ</w:t>
      </w:r>
      <w:r>
        <w:t>.</w:t>
      </w:r>
    </w:p>
    <w:p w:rsidR="00000000" w:rsidRDefault="007C073D">
      <w:pPr>
        <w:spacing w:after="223"/>
        <w:jc w:val="both"/>
        <w:divId w:val="1324160471"/>
      </w:pPr>
      <w:r>
        <w:t>329. В случае применения хризотилсодержащих материалов в качестве конструкционных элементов</w:t>
      </w:r>
      <w:r>
        <w:t>, используемых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для отделки внутренних помещений - плиты и перегородки должны иметь двух- или трехкратное покрытие, исключающее возможность образования и распространения пыли;</w:t>
      </w:r>
    </w:p>
    <w:p w:rsidR="00000000" w:rsidRDefault="007C073D">
      <w:pPr>
        <w:spacing w:after="223"/>
        <w:jc w:val="both"/>
        <w:divId w:val="1324160471"/>
      </w:pPr>
      <w:r>
        <w:t>для помещений, где требуется проведение влажной уборки и дезинфекции, плиты и пе</w:t>
      </w:r>
      <w:r>
        <w:t>регородки должны снабжаться специальными защитными покрытиями.</w:t>
      </w:r>
      <w:r>
        <w:br/>
      </w:r>
      <w:r>
        <w:br/>
      </w:r>
      <w:r>
        <w:t>При использовании строительных нерудных материалов из хризотилсодержащих горных пород в дорожном и железнодорожном строительстве допускается содержание свободных волокон хризотила не более 0,6</w:t>
      </w:r>
      <w:r>
        <w:t>%</w:t>
      </w:r>
      <w:r>
        <w:t>.</w:t>
      </w:r>
    </w:p>
    <w:p w:rsidR="00000000" w:rsidRDefault="007C073D">
      <w:pPr>
        <w:pStyle w:val="align-right"/>
        <w:divId w:val="1324160471"/>
      </w:pPr>
      <w:r>
        <w:t>Приложение 2</w:t>
      </w:r>
      <w:r>
        <w:br/>
        <w:t>к санитарным правилам</w:t>
      </w:r>
      <w:r>
        <w:br/>
        <w:t>"Санитарно-эпидемиологические</w:t>
      </w:r>
      <w:r>
        <w:br/>
        <w:t>требования к условиям труда</w:t>
      </w:r>
      <w:r>
        <w:t>"</w:t>
      </w:r>
    </w:p>
    <w:p w:rsidR="00000000" w:rsidRDefault="007C073D">
      <w:pPr>
        <w:pStyle w:val="align-center"/>
        <w:divId w:val="1324160471"/>
      </w:pPr>
      <w:r>
        <w:t xml:space="preserve">"Факторы производственной среды и производственные процессы, обладающие канцерогенными свойствами" </w:t>
      </w:r>
    </w:p>
    <w:p w:rsidR="00000000" w:rsidRDefault="007C073D">
      <w:pPr>
        <w:divId w:val="1866626928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I. </w:t>
      </w:r>
      <w:r>
        <w:rPr>
          <w:rStyle w:val="docuntyped-name"/>
          <w:rFonts w:eastAsia="Times New Roman"/>
          <w:sz w:val="27"/>
          <w:szCs w:val="27"/>
        </w:rPr>
        <w:t>Химические фактор</w:t>
      </w:r>
      <w:r>
        <w:rPr>
          <w:rStyle w:val="docuntyped-name"/>
          <w:rFonts w:eastAsia="Times New Roman"/>
          <w:sz w:val="27"/>
          <w:szCs w:val="27"/>
        </w:rPr>
        <w:t>ы</w:t>
      </w:r>
    </w:p>
    <w:p w:rsidR="00000000" w:rsidRDefault="007C073D">
      <w:pPr>
        <w:spacing w:after="223"/>
        <w:jc w:val="both"/>
        <w:divId w:val="1324160471"/>
      </w:pPr>
      <w:r>
        <w:t>1.1. В лечебной практике пути поступл</w:t>
      </w:r>
      <w:r>
        <w:t>ения лекарственных средств в организм пациента определяются методикой лечения</w:t>
      </w:r>
      <w:r>
        <w:t>.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28"/>
        <w:gridCol w:w="1302"/>
        <w:gridCol w:w="4399"/>
        <w:gridCol w:w="3126"/>
      </w:tblGrid>
      <w:tr w:rsidR="00000000">
        <w:trPr>
          <w:divId w:val="2095662040"/>
          <w:jc w:val="center"/>
        </w:trPr>
        <w:tc>
          <w:tcPr>
            <w:tcW w:w="828" w:type="dxa"/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9" w:type="dxa"/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№ п/п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CAS N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Наименование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 xml:space="preserve">Преимущественные пути поступления в организм для персонала, занятого в их производстве и применении (лс - лекарственное средство, п/о </w:t>
            </w:r>
            <w:r>
              <w:t>- поступление через рот (перорально); ч/к - поступление через кожу (перкутанно); инг - поступление при дыхании (ингаляционно))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23214-92-8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Адриамицин (доксорубицина гидрохлорид)(лс)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446-86-6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Азатиоприн (имуран)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320-67-2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5-Азацитидин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79-06-1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Акриламид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п/о, 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107-13-1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Акрилонитрил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92-67-1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4-Аминодифенил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Андрогенные (анаболические) стероиды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313-67-7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Аристолохиевая кислота, содержащие ее растения и препараты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1332-21-4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Асбесты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1402-68-2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Афлатоксины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56-55-3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Бенз(а)антрацен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50-32-8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Бенз(а)пирен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92-87-5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Бензидин </w:t>
            </w:r>
            <w:r>
              <w:t>и красители на его основе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ч/к, 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71-43-2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Бензол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7440-41-7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Бериллий и его соединения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542-88-1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Бисхлорметиловый эфир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154-93-8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Бисхлорэтилнитрозомочевина</w:t>
            </w:r>
            <w:r>
              <w:br/>
              <w:t>(BCNU)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106-99-0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1,3-Бутадиен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593-60-2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Винилбромид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75-02-5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Винилфторид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75-01-4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Винилхлорид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556-52-5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Глицидол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ч/к, 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53-70-3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Дибенз(a,h)антрацен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57-14-7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1,1-Диметилгидразин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ч/к, 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540-73-8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1,2-Диметилгидразин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79-44-7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Диметилкарбамоилхлорид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77-78-1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Диметилсульфат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98503-29-8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Диэтилсульфат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29.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Древесная </w:t>
            </w:r>
            <w:r>
              <w:t>пыль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51-75-2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Иприт азотистый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ч/к, 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505-60-2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Иприт сернистый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ч/к, 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7440-43-9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Кадмий и его соединения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Каменноугольные, нефтяные и сланцевые смолы, пеки и их возгоны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ч/к, 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2425-06-1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Каптафол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57-22-7 </w:t>
            </w:r>
            <w:r>
              <w:br/>
              <w:t xml:space="preserve">671-16-9 </w:t>
            </w:r>
            <w:r>
              <w:br/>
              <w:t xml:space="preserve">50-24-8 </w:t>
            </w:r>
            <w:r>
              <w:br/>
              <w:t>55-86-7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Комбинированная химиотерапия с использованием винкристина, прокарбазина, преднизолона, а также эмбихина и других алкилирующих агентов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14808-60-7 </w:t>
            </w:r>
            <w:r>
              <w:br/>
            </w:r>
            <w:r>
              <w:t>14464-46-1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Кремния диоксида кристаллического (кремнезема) пыль в форме кварца или кристобалита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8001-58-9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Креозоты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148-82-3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Мелфалан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39.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70-25-7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N-Метил-N'-нитро-N-нитрозогуанидин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684-93-5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N-Метил-N-нитрозомочевина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101-14-4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4,4'-Метилен бис(2-хлоранилин)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66-27-3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Метилметансульфонат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64091-91-4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4-(Метилнитрозамино)-1-(3-пиридил)-1 бутанон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298-81-7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Метоксален (8-метокси-псорален) в сочетании с ультрафиолетовой терапией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484-20-8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5-Метоксипсорален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55-98-1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Милеран (1,4-Бутандиолдиметилсульфонат)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Минеральные </w:t>
            </w:r>
            <w:r>
              <w:t>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ч/к, 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7440-38-2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Мышьяк и его неорганические соединения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п/о, 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49.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91-59-8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2-Нафтиламин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7440-02-0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Никель </w:t>
            </w:r>
            <w:r>
              <w:t>и его соединения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62-75-9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N-Нитрозодиметиламин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55-18-5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N-Нитрозодиэтиламин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16543-55-8 </w:t>
            </w:r>
            <w:r>
              <w:br/>
              <w:t>64091-91-4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N'-Нитрозонорникотин (ННН) 4-(N'-Метилнитрозамино)-1-(3-пиридил)-1-бутанон (ННК)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Отработавшие газы дизельных двигателей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1336-36-3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Полихлорированные бифенилы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366-70-1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Прокарбазина гидрохлорид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75-56-9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Пропилена оксид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96-09-3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Стирол-7,8-оксид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59.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14807-96-6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Тальк, содержащий асбестоподобные волокна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10540-29-1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Тамоксифен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29767-20-2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Тенипозид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1746-01-6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2,3,7,8-Тетрахлордибензо-пара-диоксин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127-18-4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Тетрахлорэтилен (Перхлорэтилен)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52-24-4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Тиофосфамид (Тиотеф)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95-53-4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орто-Толуидин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100-44-7 </w:t>
            </w:r>
            <w:r>
              <w:br/>
              <w:t xml:space="preserve">98-87-3 </w:t>
            </w:r>
            <w:r>
              <w:br/>
              <w:t xml:space="preserve">98-07-7 </w:t>
            </w:r>
            <w:r>
              <w:br/>
              <w:t>98-88-4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Толуолы альфа-хлорированные (бензилхлорид, бензалхлорид, </w:t>
            </w:r>
            <w:r>
              <w:t>бензотрихлорид и бензоилхлорид)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299-75-2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Треосульфан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126-72-7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Трис(2,3-дибромпропил)фосфат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69.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96-18-4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1,2,3-Трихлорпропан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79-01-6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Трихлорэтилен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62-44-2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Фенацетин и аналитические смеси, содержащие фенацетин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50-00-0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Формальдегид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305-03-3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Хлорамбуцил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56-75-7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Хлорамфеникол (левомицетин)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494-03-1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Хлорнафазин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54749-90-5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Хлорозотоцин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107-30-2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Хлорметилметиловый эфир (технический)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95-69-2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4-Хлор-орто-толуидин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79.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13909-09-6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Семустин [1-(2-Хлорэтил)-3-(4-метилциклогексил)-1-</w:t>
            </w:r>
            <w:r>
              <w:br/>
              <w:t xml:space="preserve">нитрозомочевина </w:t>
            </w:r>
            <w:r>
              <w:t>(метил-CCNU)]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13010-47-4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1-(2-Хлорэтил)-3-циклогексил-1нитрозомочевина (CCNU)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Хрома шестивалентного соединения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79217-60-0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Циклоспорин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50-18-0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Циклофосфамид (</w:t>
            </w:r>
            <w:r>
              <w:t>циклофосфан)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15663-27-1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Цисплатин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106-89-8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Эпихлоргидрин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66733-21-9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Эрионит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  <w:r>
              <w:br/>
              <w:t>56-53-1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Эстрогены нестероидные (лс)</w:t>
            </w:r>
            <w:r>
              <w:br/>
              <w:t>Диэтилстильбэстрол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Эстрогены стероидные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89.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759-73-9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N-Этил-N-нитрозомочевина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75-21-8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Этилена оксид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106-93-4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Этилендибромид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33419-42-0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Этопозид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33419-42-0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Этопозид </w:t>
            </w:r>
            <w:r>
              <w:t>в комбинации с цисплатиной и блеомицином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76180-96-6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2-Амино-3-метилимидазо[4-5-f]-хинолин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1303-00-0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Галлия арсенид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191-30-0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Дибенз(а,l) пирен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22398-80-7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Индия фосфид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7440-48-4 </w:t>
            </w:r>
            <w:r>
              <w:br/>
              <w:t>12070-12-1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Кобальт металлический с карбидом вольфрама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99.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Сажа черная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Свинца соединения неорганические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27208-37-3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Циклопента(cd)пирен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64-17-5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Этанол </w:t>
            </w:r>
            <w:r>
              <w:t>в алкогольных напитках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Эстрогенотерапия постменопаузальная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Эстроген-прогестаген комбинированная менопаузальная терапия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Эстроген-прогестаген комбинированные оральные контрацептивы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000051-79-6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Этилкарбамат (уретан)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107.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224-42-0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Дибенз(a,j)акридин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108.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Кожевенная пыль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109.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5522-43-0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1-Нитропирен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110.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88-72-2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2-Нитротолуол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ч/к, 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7496-02-8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6-Нитрохризен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112.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57465-28-8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3,3',4,4',5-Пентахлорбифенил (ПХБ-126)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113.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57117-31-4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2,3,4,7,8-Пентахлордибензофуран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п/о, инг, ч/к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114.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75-87-6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Хлораль (2,2,2-трихлорацетальдегид)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115.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302-17-0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 xml:space="preserve">Хлоралгидрат </w:t>
            </w:r>
            <w:r>
              <w:t>(2,2,2-трихлорацетальдегид моногидрат) (лс)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</w:t>
            </w:r>
          </w:p>
        </w:tc>
      </w:tr>
      <w:tr w:rsidR="00000000">
        <w:trPr>
          <w:divId w:val="2095662040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align-center"/>
            </w:pPr>
            <w:r>
              <w:t>116.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059536-65-1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Полибромированные бифенилы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7C073D">
            <w:pPr>
              <w:pStyle w:val="formattext"/>
              <w:jc w:val="center"/>
            </w:pPr>
            <w:r>
              <w:t>инг, п/о</w:t>
            </w:r>
          </w:p>
        </w:tc>
      </w:tr>
    </w:tbl>
    <w:p w:rsidR="00000000" w:rsidRDefault="007C073D">
      <w:pPr>
        <w:divId w:val="1225800542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II. </w:t>
      </w:r>
      <w:r>
        <w:rPr>
          <w:rStyle w:val="docuntyped-name"/>
          <w:rFonts w:eastAsia="Times New Roman"/>
          <w:sz w:val="27"/>
          <w:szCs w:val="27"/>
        </w:rPr>
        <w:t>Производственные процессы</w:t>
      </w:r>
      <w:r>
        <w:rPr>
          <w:rStyle w:val="docuntyped-name"/>
          <w:rFonts w:eastAsia="Times New Roman"/>
          <w:sz w:val="27"/>
          <w:szCs w:val="27"/>
        </w:rPr>
        <w:t>:</w:t>
      </w:r>
    </w:p>
    <w:p w:rsidR="00000000" w:rsidRDefault="007C073D">
      <w:pPr>
        <w:spacing w:after="223"/>
        <w:jc w:val="both"/>
        <w:divId w:val="1324160471"/>
      </w:pPr>
      <w:r>
        <w:t>2.1. Процессы обработки древесины, производство изделий из дерева, сопровождающиеся поступлением в воздушную среду</w:t>
      </w:r>
      <w:r>
        <w:t xml:space="preserve"> древесной пыли и/или формальдегид</w:t>
      </w:r>
      <w:r>
        <w:t>а</w:t>
      </w:r>
    </w:p>
    <w:p w:rsidR="00000000" w:rsidRDefault="007C073D">
      <w:pPr>
        <w:spacing w:after="223"/>
        <w:jc w:val="both"/>
        <w:divId w:val="1324160471"/>
      </w:pPr>
      <w:r>
        <w:t>2.2. Медеплавильное производство (плавильный передел, конверторный передел, огневое и электролитическое рафинирование, переработка анодных шламов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 xml:space="preserve">2.3. Производственное </w:t>
      </w:r>
      <w:r>
        <w:t>воздействие радона и его короткоживущих дочерних продуктов в условиях горнодобывающей промышленности и в подземных сооружения</w:t>
      </w:r>
      <w:r>
        <w:t>х</w:t>
      </w:r>
    </w:p>
    <w:p w:rsidR="00000000" w:rsidRDefault="007C073D">
      <w:pPr>
        <w:spacing w:after="223"/>
        <w:jc w:val="both"/>
        <w:divId w:val="1324160471"/>
      </w:pPr>
      <w:r>
        <w:t>2.4. Производство изопропилового спирта (сильнокислотный процесс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 xml:space="preserve">2.5. Производство кокса, переработка каменноугольной, нефтяной </w:t>
      </w:r>
      <w:r>
        <w:t>и сланцевой смол, газификация угл</w:t>
      </w:r>
      <w:r>
        <w:t>я</w:t>
      </w:r>
    </w:p>
    <w:p w:rsidR="00000000" w:rsidRDefault="007C073D">
      <w:pPr>
        <w:spacing w:after="223"/>
        <w:jc w:val="both"/>
        <w:divId w:val="1324160471"/>
      </w:pPr>
      <w:r>
        <w:t>2.6. Производство резины и изделий из нее (подготовительное, основное и вспомогательное производство резины, шин, обуви, резинотехнических изделий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2.7. Производство технического углерод</w:t>
      </w:r>
      <w:r>
        <w:t>а</w:t>
      </w:r>
    </w:p>
    <w:p w:rsidR="00000000" w:rsidRDefault="007C073D">
      <w:pPr>
        <w:spacing w:after="223"/>
        <w:jc w:val="both"/>
        <w:divId w:val="1324160471"/>
      </w:pPr>
      <w:r>
        <w:t>2.8. Производство угольных и граф</w:t>
      </w:r>
      <w:r>
        <w:t>итовых изделий, а также обожженных анодов, анодных и подовых масс с использованием пеко</w:t>
      </w:r>
      <w:r>
        <w:t>в</w:t>
      </w:r>
    </w:p>
    <w:p w:rsidR="00000000" w:rsidRDefault="007C073D">
      <w:pPr>
        <w:spacing w:after="223"/>
        <w:jc w:val="both"/>
        <w:divId w:val="1324160471"/>
      </w:pPr>
      <w:r>
        <w:t>2.9. Производство чугуна и стали (агломерационные процессы, доменное и сталеплавильное производство), горячий прокат и литье из чугуна и стал</w:t>
      </w:r>
      <w:r>
        <w:t>и</w:t>
      </w:r>
    </w:p>
    <w:p w:rsidR="00000000" w:rsidRDefault="007C073D">
      <w:pPr>
        <w:spacing w:after="223"/>
        <w:jc w:val="both"/>
        <w:divId w:val="1324160471"/>
      </w:pPr>
      <w:r>
        <w:t xml:space="preserve">2.10. Электролитическое </w:t>
      </w:r>
      <w:r>
        <w:t>производство алюминия с использованием самоспекающихся анодо</w:t>
      </w:r>
      <w:r>
        <w:t>в</w:t>
      </w:r>
    </w:p>
    <w:p w:rsidR="00000000" w:rsidRDefault="007C073D">
      <w:pPr>
        <w:spacing w:after="223"/>
        <w:jc w:val="both"/>
        <w:divId w:val="1324160471"/>
      </w:pPr>
      <w:r>
        <w:t>2.11. Производственные процессы, связанные с воздействием аэрозоля серной кислоты или содержащих ее аэрозолей сильных неорганических кисло</w:t>
      </w:r>
      <w:r>
        <w:t>т</w:t>
      </w:r>
    </w:p>
    <w:p w:rsidR="00000000" w:rsidRDefault="007C073D">
      <w:pPr>
        <w:spacing w:after="223"/>
        <w:jc w:val="both"/>
        <w:divId w:val="1324160471"/>
      </w:pPr>
      <w:r>
        <w:t>2.12. Производство 1,1-диметилгидразин</w:t>
      </w:r>
      <w:r>
        <w:t>а</w:t>
      </w:r>
    </w:p>
    <w:p w:rsidR="00000000" w:rsidRDefault="007C073D">
      <w:pPr>
        <w:spacing w:after="223"/>
        <w:jc w:val="both"/>
        <w:divId w:val="1324160471"/>
      </w:pPr>
      <w:r>
        <w:t>2.13. Нефтепер</w:t>
      </w:r>
      <w:r>
        <w:t>ерабатывающее производство (основное и вспомогательное производства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 xml:space="preserve">2.14. Производственные процессы, в которых используются вещества и продукты, перечисленные в </w:t>
      </w:r>
      <w:hyperlink r:id="rId27" w:anchor="/document/99/573230583/XA00MBI2NI/" w:tgtFrame="_self" w:history="1">
        <w:r>
          <w:rPr>
            <w:rStyle w:val="a3"/>
            <w:color w:val="auto"/>
            <w:u w:val="none"/>
          </w:rPr>
          <w:t>главе I</w:t>
        </w:r>
        <w:r>
          <w:rPr>
            <w:rStyle w:val="a3"/>
            <w:color w:val="auto"/>
            <w:u w:val="none"/>
          </w:rPr>
          <w:t xml:space="preserve"> приложения № 2 к Санитарным правилам</w:t>
        </w:r>
      </w:hyperlink>
    </w:p>
    <w:p w:rsidR="00000000" w:rsidRDefault="007C073D">
      <w:pPr>
        <w:spacing w:after="223"/>
        <w:jc w:val="both"/>
        <w:divId w:val="1324160471"/>
      </w:pPr>
      <w:r>
        <w:t>2.15. Производство никеля (добыча и обогащение никельсодержащих руд, плавка на штейн, конвертирование, огневое и электролитическое рафинирование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2.16. Производственные процессы, связанные с нанесением покрытий (окрасо</w:t>
      </w:r>
      <w:r>
        <w:t>чные, антикоррозионные и другие работы) с использованием материалов, содержащих канцерогенные веществ</w:t>
      </w:r>
      <w:r>
        <w:t>а</w:t>
      </w:r>
    </w:p>
    <w:p w:rsidR="00000000" w:rsidRDefault="007C073D">
      <w:pPr>
        <w:spacing w:after="223"/>
        <w:jc w:val="both"/>
        <w:divId w:val="1324160471"/>
      </w:pPr>
      <w:r>
        <w:t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</w:t>
      </w:r>
      <w:r>
        <w:t>, включенных в настоящие санитарные правил</w:t>
      </w:r>
      <w:r>
        <w:t>а</w:t>
      </w:r>
    </w:p>
    <w:p w:rsidR="00000000" w:rsidRDefault="007C073D">
      <w:pPr>
        <w:spacing w:after="223"/>
        <w:jc w:val="both"/>
        <w:divId w:val="1324160471"/>
      </w:pPr>
      <w:r>
        <w:t>2.18. Ручная электродуговая и газовая сварка и резка металло</w:t>
      </w:r>
      <w:r>
        <w:t>в</w:t>
      </w:r>
    </w:p>
    <w:p w:rsidR="00000000" w:rsidRDefault="007C073D">
      <w:pPr>
        <w:divId w:val="783694032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III. </w:t>
      </w:r>
      <w:r>
        <w:rPr>
          <w:rStyle w:val="docuntyped-name"/>
          <w:rFonts w:eastAsia="Times New Roman"/>
          <w:sz w:val="27"/>
          <w:szCs w:val="27"/>
        </w:rPr>
        <w:t>Физические фактор</w:t>
      </w:r>
      <w:r>
        <w:rPr>
          <w:rStyle w:val="docuntyped-name"/>
          <w:rFonts w:eastAsia="Times New Roman"/>
          <w:sz w:val="27"/>
          <w:szCs w:val="27"/>
        </w:rPr>
        <w:t>ы</w:t>
      </w:r>
    </w:p>
    <w:p w:rsidR="00000000" w:rsidRDefault="007C073D">
      <w:pPr>
        <w:spacing w:after="223"/>
        <w:jc w:val="both"/>
        <w:divId w:val="1324160471"/>
      </w:pPr>
      <w:r>
        <w:t>3.1. Ионизирующее излучение</w:t>
      </w:r>
      <w:r>
        <w:t>:</w:t>
      </w:r>
    </w:p>
    <w:p w:rsidR="00000000" w:rsidRDefault="007C073D">
      <w:pPr>
        <w:spacing w:after="223"/>
        <w:jc w:val="both"/>
        <w:divId w:val="1324160471"/>
      </w:pPr>
      <w:r>
        <w:t>1) Альфа- и бета-излучения (при поступлении источников излучения в организм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2) Фотонное (рентген</w:t>
      </w:r>
      <w:r>
        <w:t>овское и гамма) излучени</w:t>
      </w:r>
      <w:r>
        <w:t>е</w:t>
      </w:r>
    </w:p>
    <w:p w:rsidR="00000000" w:rsidRDefault="007C073D">
      <w:pPr>
        <w:spacing w:after="223"/>
        <w:jc w:val="both"/>
        <w:divId w:val="1324160471"/>
      </w:pPr>
      <w:r>
        <w:t>3) Нейтронное излучени</w:t>
      </w:r>
      <w:r>
        <w:t>е</w:t>
      </w:r>
    </w:p>
    <w:p w:rsidR="00000000" w:rsidRDefault="007C073D">
      <w:pPr>
        <w:spacing w:after="223"/>
        <w:jc w:val="both"/>
        <w:divId w:val="1324160471"/>
      </w:pPr>
      <w:r>
        <w:t>3.2. Воздействие инсоляции, в ходе осуществления производственных процессов на открытом воздух</w:t>
      </w:r>
      <w:r>
        <w:t>е</w:t>
      </w:r>
    </w:p>
    <w:p w:rsidR="00000000" w:rsidRDefault="007C073D">
      <w:pPr>
        <w:spacing w:after="223"/>
        <w:jc w:val="both"/>
        <w:divId w:val="1324160471"/>
      </w:pPr>
      <w:r>
        <w:t>3.3. УФ-радиация (полный спектр) (100-400 нм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3.4. УФ-А излучение (315-400 нм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3.5. УФ-В излучение (280-315 нм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3.6. УФ-С излучение (100-280 нм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3.7. Радон и его короткоживущие дочерние продукты распад</w:t>
      </w:r>
      <w:r>
        <w:t>а</w:t>
      </w:r>
    </w:p>
    <w:p w:rsidR="00000000" w:rsidRDefault="007C073D">
      <w:pPr>
        <w:divId w:val="530656348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IV. </w:t>
      </w:r>
      <w:r>
        <w:rPr>
          <w:rStyle w:val="docuntyped-name"/>
          <w:rFonts w:eastAsia="Times New Roman"/>
          <w:sz w:val="27"/>
          <w:szCs w:val="27"/>
        </w:rPr>
        <w:t>Биологические факторы, участвующие в производственном процесс</w:t>
      </w:r>
      <w:r>
        <w:rPr>
          <w:rStyle w:val="docuntyped-name"/>
          <w:rFonts w:eastAsia="Times New Roman"/>
          <w:sz w:val="27"/>
          <w:szCs w:val="27"/>
        </w:rPr>
        <w:t>е</w:t>
      </w:r>
    </w:p>
    <w:p w:rsidR="00000000" w:rsidRDefault="007C073D">
      <w:pPr>
        <w:spacing w:after="223"/>
        <w:jc w:val="both"/>
        <w:divId w:val="1324160471"/>
      </w:pPr>
      <w:r>
        <w:t xml:space="preserve">4.1. Вирус гепатита </w:t>
      </w:r>
      <w:r>
        <w:t>В</w:t>
      </w:r>
    </w:p>
    <w:p w:rsidR="00000000" w:rsidRDefault="007C073D">
      <w:pPr>
        <w:spacing w:after="223"/>
        <w:jc w:val="both"/>
        <w:divId w:val="1324160471"/>
      </w:pPr>
      <w:r>
        <w:t xml:space="preserve">4.2. Вирус гепатита </w:t>
      </w:r>
      <w:r>
        <w:t>С</w:t>
      </w:r>
    </w:p>
    <w:p w:rsidR="00000000" w:rsidRDefault="007C073D">
      <w:pPr>
        <w:spacing w:after="223"/>
        <w:jc w:val="both"/>
        <w:divId w:val="1324160471"/>
      </w:pPr>
      <w:r>
        <w:t xml:space="preserve">4.3. Вирус папилломы </w:t>
      </w:r>
      <w:r>
        <w:t>человека (тип 16, 18, 31, 33, 35, 39, 45, 51, 52, 56, 58, 59, 68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4.4. Вирус Эпштейна-Бар</w:t>
      </w:r>
      <w:r>
        <w:t>р</w:t>
      </w:r>
    </w:p>
    <w:p w:rsidR="00000000" w:rsidRDefault="007C073D">
      <w:pPr>
        <w:spacing w:after="223"/>
        <w:jc w:val="both"/>
        <w:divId w:val="1324160471"/>
      </w:pPr>
      <w:r>
        <w:t>4.5. Герпес-вирус (тип 8</w:t>
      </w:r>
      <w:r>
        <w:t>)</w:t>
      </w:r>
    </w:p>
    <w:p w:rsidR="00000000" w:rsidRDefault="007C073D">
      <w:pPr>
        <w:spacing w:after="223"/>
        <w:jc w:val="both"/>
        <w:divId w:val="1324160471"/>
      </w:pPr>
      <w:r>
        <w:t>4.6. Вирус Т-клеточного лейкоз</w:t>
      </w:r>
      <w:r>
        <w:t>а</w:t>
      </w:r>
    </w:p>
    <w:p w:rsidR="00000000" w:rsidRDefault="007C073D">
      <w:pPr>
        <w:spacing w:after="223"/>
        <w:jc w:val="both"/>
        <w:divId w:val="1324160471"/>
      </w:pPr>
      <w:r>
        <w:t>4.7. Вирус иммунодефицита человека 1-го тип</w:t>
      </w:r>
      <w:r>
        <w:t>а</w:t>
      </w:r>
    </w:p>
    <w:p w:rsidR="00000000" w:rsidRDefault="007C073D">
      <w:pPr>
        <w:spacing w:after="223"/>
        <w:jc w:val="both"/>
        <w:divId w:val="1324160471"/>
      </w:pPr>
      <w:r>
        <w:t>4.8. Бактерия Helicobacter pylor</w:t>
      </w:r>
      <w:r>
        <w:t>i</w:t>
      </w:r>
    </w:p>
    <w:p w:rsidR="00000000" w:rsidRDefault="007C073D">
      <w:pPr>
        <w:spacing w:after="223"/>
        <w:jc w:val="both"/>
        <w:divId w:val="1324160471"/>
      </w:pPr>
      <w:r>
        <w:rPr>
          <w:lang w:val="en-US"/>
        </w:rPr>
        <w:t xml:space="preserve">4.9. </w:t>
      </w:r>
      <w:r>
        <w:t>Печеночные</w:t>
      </w:r>
      <w:r>
        <w:rPr>
          <w:lang w:val="en-US"/>
        </w:rPr>
        <w:t xml:space="preserve"> </w:t>
      </w:r>
      <w:r>
        <w:t>трематоды</w:t>
      </w:r>
      <w:r>
        <w:rPr>
          <w:lang w:val="en-US"/>
        </w:rPr>
        <w:t>:</w:t>
      </w:r>
    </w:p>
    <w:p w:rsidR="00000000" w:rsidRDefault="007C073D">
      <w:pPr>
        <w:spacing w:after="223"/>
        <w:jc w:val="both"/>
        <w:divId w:val="1324160471"/>
      </w:pPr>
      <w:r>
        <w:rPr>
          <w:lang w:val="en-US"/>
        </w:rPr>
        <w:t>4</w:t>
      </w:r>
      <w:r>
        <w:rPr>
          <w:lang w:val="en-US"/>
        </w:rPr>
        <w:t>.9.1. Clonorchis sinensis</w:t>
      </w:r>
    </w:p>
    <w:p w:rsidR="00000000" w:rsidRDefault="007C073D">
      <w:pPr>
        <w:spacing w:after="223"/>
        <w:jc w:val="both"/>
        <w:divId w:val="1324160471"/>
      </w:pPr>
      <w:r>
        <w:rPr>
          <w:lang w:val="en-US"/>
        </w:rPr>
        <w:t>4.9.2. Opistorchis viverrini</w:t>
      </w:r>
    </w:p>
    <w:p w:rsidR="00000000" w:rsidRDefault="007C073D">
      <w:pPr>
        <w:spacing w:after="223"/>
        <w:jc w:val="both"/>
        <w:divId w:val="1324160471"/>
      </w:pPr>
      <w:r>
        <w:rPr>
          <w:lang w:val="en-US"/>
        </w:rPr>
        <w:t>4.9.3. Opistorchis felineus</w:t>
      </w:r>
    </w:p>
    <w:p w:rsidR="00000000" w:rsidRDefault="007C073D">
      <w:pPr>
        <w:spacing w:after="223"/>
        <w:ind w:right="3"/>
        <w:jc w:val="both"/>
        <w:divId w:val="1324160471"/>
      </w:pPr>
      <w:r>
        <w:rPr>
          <w:lang w:val="en-US"/>
        </w:rPr>
        <w:t xml:space="preserve">4.10. </w:t>
      </w:r>
      <w:r>
        <w:t>Трематода</w:t>
      </w:r>
      <w:r>
        <w:rPr>
          <w:lang w:val="en-US"/>
        </w:rPr>
        <w:t>: Schistosoma haematobiu</w:t>
      </w:r>
      <w:r>
        <w:rPr>
          <w:lang w:val="en-US"/>
        </w:rPr>
        <w:t>m</w:t>
      </w:r>
    </w:p>
    <w:p w:rsidR="007C073D" w:rsidRDefault="007C073D">
      <w:pPr>
        <w:divId w:val="1828397694"/>
        <w:rPr>
          <w:rFonts w:eastAsia="Times New Roman"/>
          <w:sz w:val="20"/>
          <w:szCs w:val="20"/>
          <w:lang w:val="en-US"/>
        </w:rPr>
      </w:pPr>
    </w:p>
    <w:sectPr w:rsidR="007C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0B9F"/>
    <w:rsid w:val="003E0B9F"/>
    <w:rsid w:val="007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ame">
    <w:name w:val="docuntyped-name"/>
    <w:basedOn w:val="a0"/>
  </w:style>
  <w:style w:type="character" w:customStyle="1" w:styleId="docuntyped-number">
    <w:name w:val="docuntyped-number"/>
    <w:basedOn w:val="a0"/>
  </w:style>
  <w:style w:type="character" w:customStyle="1" w:styleId="docnote-text">
    <w:name w:val="docnote-text"/>
    <w:basedOn w:val="a0"/>
  </w:style>
  <w:style w:type="character" w:customStyle="1" w:styleId="docnote-number">
    <w:name w:val="docnote-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ame">
    <w:name w:val="docuntyped-name"/>
    <w:basedOn w:val="a0"/>
  </w:style>
  <w:style w:type="character" w:customStyle="1" w:styleId="docuntyped-number">
    <w:name w:val="docuntyped-number"/>
    <w:basedOn w:val="a0"/>
  </w:style>
  <w:style w:type="character" w:customStyle="1" w:styleId="docnote-text">
    <w:name w:val="docnote-text"/>
    <w:basedOn w:val="a0"/>
  </w:style>
  <w:style w:type="character" w:customStyle="1" w:styleId="docnote-number">
    <w:name w:val="docnote-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71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569">
          <w:marLeft w:val="0"/>
          <w:marRight w:val="0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29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67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253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889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30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051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350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00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60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159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64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51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13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86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198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988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631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57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31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454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848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52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94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744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361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680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515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176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539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00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78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152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600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74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8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28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942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238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67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344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60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663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73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928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00542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032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348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69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n.1gl.ru/" TargetMode="External"/><Relationship Id="rId13" Type="http://schemas.openxmlformats.org/officeDocument/2006/relationships/hyperlink" Target="https://usn.1gl.ru/" TargetMode="External"/><Relationship Id="rId18" Type="http://schemas.openxmlformats.org/officeDocument/2006/relationships/hyperlink" Target="https://usn.1gl.ru/" TargetMode="External"/><Relationship Id="rId26" Type="http://schemas.openxmlformats.org/officeDocument/2006/relationships/hyperlink" Target="https://usn.1gl.ru/" TargetMode="External"/><Relationship Id="rId3" Type="http://schemas.openxmlformats.org/officeDocument/2006/relationships/settings" Target="settings.xml"/><Relationship Id="rId21" Type="http://schemas.openxmlformats.org/officeDocument/2006/relationships/image" Target="https://usn.1gl.ru/system/content/image/8/1/576323/" TargetMode="External"/><Relationship Id="rId7" Type="http://schemas.openxmlformats.org/officeDocument/2006/relationships/hyperlink" Target="https://usn.1gl.ru/" TargetMode="External"/><Relationship Id="rId12" Type="http://schemas.openxmlformats.org/officeDocument/2006/relationships/hyperlink" Target="https://usn.1gl.ru/" TargetMode="External"/><Relationship Id="rId17" Type="http://schemas.openxmlformats.org/officeDocument/2006/relationships/image" Target="https://usn.1gl.ru/system/content/image/8/1/575999/" TargetMode="External"/><Relationship Id="rId25" Type="http://schemas.openxmlformats.org/officeDocument/2006/relationships/hyperlink" Target="https://usn.1g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n.1gl.ru/" TargetMode="External"/><Relationship Id="rId20" Type="http://schemas.openxmlformats.org/officeDocument/2006/relationships/hyperlink" Target="https://usn.1gl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11" Type="http://schemas.openxmlformats.org/officeDocument/2006/relationships/hyperlink" Target="https://usn.1gl.ru/" TargetMode="External"/><Relationship Id="rId24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15" Type="http://schemas.openxmlformats.org/officeDocument/2006/relationships/image" Target="https://usn.1gl.ru/system/content/image/8/1/574142/" TargetMode="External"/><Relationship Id="rId23" Type="http://schemas.openxmlformats.org/officeDocument/2006/relationships/hyperlink" Target="https://usn.1g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sn.1gl.ru/" TargetMode="External"/><Relationship Id="rId19" Type="http://schemas.openxmlformats.org/officeDocument/2006/relationships/hyperlink" Target="https://usn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n.1gl.ru/" TargetMode="External"/><Relationship Id="rId14" Type="http://schemas.openxmlformats.org/officeDocument/2006/relationships/hyperlink" Target="https://usn.1gl.ru/" TargetMode="External"/><Relationship Id="rId22" Type="http://schemas.openxmlformats.org/officeDocument/2006/relationships/hyperlink" Target="https://usn.1gl.ru/" TargetMode="External"/><Relationship Id="rId27" Type="http://schemas.openxmlformats.org/officeDocument/2006/relationships/hyperlink" Target="https://usn.1g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17287</Words>
  <Characters>98536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2022-11-30T09:04:00Z</dcterms:created>
  <dcterms:modified xsi:type="dcterms:W3CDTF">2022-11-30T09:04:00Z</dcterms:modified>
</cp:coreProperties>
</file>