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8"/>
        <w:gridCol w:w="4775"/>
        <w:gridCol w:w="2236"/>
        <w:gridCol w:w="2131"/>
        <w:gridCol w:w="1645"/>
        <w:gridCol w:w="2035"/>
      </w:tblGrid>
      <w:tr w:rsidR="00107B1F" w:rsidRPr="00107B1F" w:rsidTr="00107B1F">
        <w:trPr>
          <w:tblHeader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Заявитель.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Организация.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Аппаратура.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Примечания.</w:t>
            </w: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.01-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Спектральные наблюдения кометы 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/2017 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 (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PANSTARRS</w:t>
            </w:r>
            <w:r w:rsidRPr="00107B1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 в период предполагаемого максимума ее активности.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физических параметров комы кометы C/2017 (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PanSTARRS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на основе спектрофотометрических наблюдений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свойства астероидов, сближающихся с Землей.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 И.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Корсун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Пономаренко В.А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Ю.Н., Бельская И.М., Величко С.Ф.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КНУ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ИА ХНУ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R=15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15.01-30.01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Спектральные и фотометрические наблюдения избранных астероидов и комет, в том числе сближающихся с Землей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Барабанов С.И.,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Бусарев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31.01-15.02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Микропеременность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профилей линий в спектрах ярких OBA-звезд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Спектральний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мониторинг хромосферно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активных звезд и голубых сверхгигантов.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Спектральный мониторинг хромосферно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активных и горячих переменных звезд.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физических параметров комы кометы C/2017 (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PanSTARRS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на основе спектрофотометрических наблюдений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Спектрофотометрические наблюдения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комет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Холтигин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А.Ф.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Батраков А.А.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Циопа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Жиляев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Б.Е.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Похвала П.М.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Жиляев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Б.Е.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Пономаренко В.А.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Величко С.Ф.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СПбГУ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РАН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РАН</w:t>
            </w:r>
          </w:p>
          <w:p w:rsid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КНУ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ИА ХНУ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16.02.-17.02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блазаров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методами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поляриметрии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фазах минимальной активности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Архаров 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Горшанов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Д.Л.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Климанов С.А.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Никифорова А.А.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Ларионов В.М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СПбГУ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18.02-28.02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Поляриметрические наблюдения избранных комет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Киселев Н.Н.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Карпов Н.В.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 НАНУ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29.02-19.03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Исследования объектов ближнего космоса и техногенного космического мусора.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Л.Рыхлова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Н.Бахтигараев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П.Левкина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20.03 -22.03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астероидов, сближающихся с Землей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Ю.Н., Бельская И.М., Величко С.Ф.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ИА ХНУ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23.03-27.03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Наблюдения астероидов,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транзиентных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и зонда по проекту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GAIA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Оптические наблюдения космического аппарата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Спектр-РГ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Кометная активность на больших гелиоцентрических расстояниях: долгопериодические кометы и кентавры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В.Годунова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Г.Бутенко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Буренин Р.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 И.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ИКИ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ЦЕЙСС-600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28.03-30.03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Фотометрия астероидов разных динамических групп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Исследование активности комет в главном поясе и окрестностях методами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BVRI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фотометрии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Внегалактические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транзиентные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Высокоточная фотометрия транзитов кандидатов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известных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Бельская И.М.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Громакина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Слюсарев И.Г., Величко С.Ф.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Борисенко С.А.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Позаненко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Вольнова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Мазаева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Е.Д., Минаев П.Ю., Москвитин А.С.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Фатхуллин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Т.А. Румянцев В.В. Ибрагимов М.А.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Соков Е.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Валявин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ИА ХНУ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ИКИ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КрАО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КПИ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31.03-13.04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Плотные, компактные межзвездные облака.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Креловски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Бондарь,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Мусаев,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Галазутдинов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ЦА г.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Торунь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МЦ АМЭИ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Ун-т Католика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Норде</w:t>
            </w:r>
            <w:proofErr w:type="gram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(Чили)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МАЭСТРО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R=45000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14.04-19.04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Исследование эмиссионных линий в спектрах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звезд.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Спектральные наблюдения </w:t>
            </w:r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малоисследованных</w:t>
            </w:r>
            <w:proofErr w:type="gram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массивных рентгеновских двойных (мониторинг)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планетных тел Солнечной системы и транзитных систем с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экзопланетами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Высокоточная шкала эффективных температур и светимостей желтых сверхгигантов на основе спектральных калибровок. </w:t>
            </w:r>
          </w:p>
          <w:p w:rsidR="00107B1F" w:rsidRPr="00107B1F" w:rsidRDefault="00107B1F" w:rsidP="00107B1F">
            <w:pPr>
              <w:spacing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Исследования физических характеристик и химического состава звезд методами</w:t>
            </w:r>
          </w:p>
          <w:p w:rsidR="00107B1F" w:rsidRPr="00107B1F" w:rsidRDefault="00107B1F" w:rsidP="00107B1F">
            <w:pPr>
              <w:spacing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спектроскопии высокого и сверхвысокого разрешения, исследование внутреннего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строения звезд методом измерения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апсидального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вращения в двойных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системах, поиск невидимых спутников в двойных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Х.Росалес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А.Симон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Павленко Я.В., Кузнецова Ю.Г.,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Крушевская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В.Н</w:t>
            </w:r>
            <w:r w:rsidRPr="00107B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Ковтюх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 Андриевский С.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Волков И.М.,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Кравцова А. С., Хохол Д.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Ун</w:t>
            </w:r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онсепсьйон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Чили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ОНУ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МАЭСТРО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R=45000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ОНУ</w:t>
            </w: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20.04-28.04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Поляриметрические наблюдения избранных комет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блазаров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методами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поляриметрии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фазах минимальной активности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Киселев Н.Н.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Карпов Н.В.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Архаров 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Горшанов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Д.Л.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Климанов С.А.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Никифорова А.А.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Ларионов В.М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ГАО НАНУ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СПбГУ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Поляриметр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29.04-04.05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характеристик спектрографа высокой проницающей силы ультрафиолетового диапазона “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UVEX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”. Перспектива спектральных наблюдений низкого и умеренного разрешения в ультрафиолетовом диапазоне.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Наливкин М.А.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Нароенков С.А.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Саванов И.С.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Пузин В.Б</w:t>
            </w:r>
            <w:r w:rsidRPr="00107B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УФ-спектрограф</w:t>
            </w:r>
            <w:proofErr w:type="spellEnd"/>
            <w:proofErr w:type="gramEnd"/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05.05-14.05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Исследование спектральной переменности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молодых А-звезд и звезд типа FK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Пузин В.Б.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Шустов Б.М.,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Саванов И.С.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ИНАСАН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МАЭСТРО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R=45000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Международная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15.05-20.05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Спектральные наблюдения </w:t>
            </w:r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малоисследованных</w:t>
            </w:r>
            <w:proofErr w:type="gram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массивных рентгеновских двойных (мониторинг)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планетных тел Солнечной системы и транзитных систем с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экзопланетами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(19.05).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Высокоточная шкала эффективных температур и светимостей желтых сверхгигантов на основе спектральных калибровок. </w:t>
            </w:r>
          </w:p>
          <w:p w:rsidR="00107B1F" w:rsidRPr="00107B1F" w:rsidRDefault="00107B1F" w:rsidP="00107B1F">
            <w:pPr>
              <w:spacing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Исследования физических характеристик и химического состава звезд методами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спектроскопии высокого и сверхвысокого разрешения, исследование внутреннего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строения звезд методом измерения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апсидального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вращения в двойных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системах, поиск невидимых спутников в двойных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А.Симон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Павленко Я.В., Кузнецова Ю.Г.,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Крушевская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В.Н</w:t>
            </w:r>
            <w:r w:rsidRPr="00107B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Ковтюх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Андриевский С.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Волков И.М.,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Кравцова А. С., Хохол Д.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ОНУ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МАЭСТРО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R=45000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21.05-31.05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Наблюдения астероидов,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транзиентных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и зонда по проекту GAIA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Оптические наблюдения космического аппарата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Спектр-РГ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Высокоточная фотометрия транзитов кандидатов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известных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В.Годунова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Г.Бутенко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Буренин Р.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Соков Е.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Валявин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ИКИ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ЦЕЙСС-600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01.06-05.06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Спектрофотометрические наблюдения комет.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Микропеременность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профилей линий в спектрах ярких OBA-звезд.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Величко С.Ф.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Холтигин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А.Ф.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Батраков А.А.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Циопа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ИА ХНУ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СПбГУ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РАН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06.06-19.06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Спектральные и фотометрические наблюдения избранных астероидов и комет, в том числе сближающихся с Землей.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Барабанов С.И.,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Бусарев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  <w:r w:rsidRPr="00107B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ИНАСАН,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 МГУ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R=1</w:t>
            </w:r>
            <w:r w:rsidRPr="0010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20.06-11.07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объектов ближнего космоса и техногенного космического мусора.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Л.Рыхлова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Н.Бахтигараев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П.Левкина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период наблюдений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Наземная поддержка LIGO и G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AIA</w:t>
            </w: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Бисикало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КПИ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Ц-600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Ц-2000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согласованию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координатором</w:t>
            </w:r>
          </w:p>
        </w:tc>
      </w:tr>
      <w:tr w:rsidR="00107B1F" w:rsidRPr="00107B1F" w:rsidTr="00107B1F">
        <w:trPr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наблюдений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Сверхновые и </w:t>
            </w:r>
            <w:proofErr w:type="spellStart"/>
            <w:proofErr w:type="gram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гамма-всплески</w:t>
            </w:r>
            <w:proofErr w:type="spellEnd"/>
            <w:proofErr w:type="gram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Позаненко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Вольнова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Е.Мазаева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Москвитин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</w:t>
            </w: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Фатхуллин</w:t>
            </w:r>
            <w:proofErr w:type="spellEnd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В.Румянцев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ИКИ РАН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КрАО</w:t>
            </w:r>
            <w:proofErr w:type="spellEnd"/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MMCS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Ц-2000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Ц-600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согласованию </w:t>
            </w:r>
          </w:p>
          <w:p w:rsidR="00107B1F" w:rsidRPr="00107B1F" w:rsidRDefault="00107B1F" w:rsidP="00107B1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координатором </w:t>
            </w:r>
          </w:p>
        </w:tc>
      </w:tr>
    </w:tbl>
    <w:p w:rsidR="00107B1F" w:rsidRPr="00107B1F" w:rsidRDefault="00107B1F" w:rsidP="00107B1F">
      <w:pPr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07B1F" w:rsidRPr="00107B1F" w:rsidRDefault="00107B1F" w:rsidP="00107B1F">
      <w:pPr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MMCS - </w:t>
      </w:r>
      <w:proofErr w:type="spellStart"/>
      <w:r w:rsidRPr="00107B1F">
        <w:rPr>
          <w:rFonts w:ascii="Times New Roman" w:hAnsi="Times New Roman" w:cs="Times New Roman"/>
          <w:color w:val="auto"/>
          <w:sz w:val="24"/>
          <w:szCs w:val="24"/>
        </w:rPr>
        <w:t>Многомодовый</w:t>
      </w:r>
      <w:proofErr w:type="spellEnd"/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 спектрометр фокуса </w:t>
      </w:r>
      <w:proofErr w:type="spellStart"/>
      <w:r w:rsidRPr="00107B1F">
        <w:rPr>
          <w:rFonts w:ascii="Times New Roman" w:hAnsi="Times New Roman" w:cs="Times New Roman"/>
          <w:color w:val="auto"/>
          <w:sz w:val="24"/>
          <w:szCs w:val="24"/>
        </w:rPr>
        <w:t>Кассегрена</w:t>
      </w:r>
      <w:proofErr w:type="spellEnd"/>
    </w:p>
    <w:p w:rsidR="00107B1F" w:rsidRPr="00107B1F" w:rsidRDefault="00107B1F" w:rsidP="00107B1F">
      <w:pPr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МАЭСТРО - Матричный </w:t>
      </w:r>
      <w:proofErr w:type="spellStart"/>
      <w:r w:rsidRPr="00107B1F">
        <w:rPr>
          <w:rFonts w:ascii="Times New Roman" w:hAnsi="Times New Roman" w:cs="Times New Roman"/>
          <w:color w:val="auto"/>
          <w:sz w:val="24"/>
          <w:szCs w:val="24"/>
        </w:rPr>
        <w:t>эшельный</w:t>
      </w:r>
      <w:proofErr w:type="spellEnd"/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 спектрометр фокуса </w:t>
      </w:r>
      <w:proofErr w:type="spellStart"/>
      <w:r w:rsidRPr="00107B1F">
        <w:rPr>
          <w:rFonts w:ascii="Times New Roman" w:hAnsi="Times New Roman" w:cs="Times New Roman"/>
          <w:color w:val="auto"/>
          <w:sz w:val="24"/>
          <w:szCs w:val="24"/>
        </w:rPr>
        <w:t>кудэ</w:t>
      </w:r>
      <w:proofErr w:type="spellEnd"/>
    </w:p>
    <w:p w:rsidR="00107B1F" w:rsidRPr="00107B1F" w:rsidRDefault="00107B1F" w:rsidP="00107B1F">
      <w:pPr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КПИ - ПЗС Камера для Позиционных Измерений с BVRI фильтрами и </w:t>
      </w:r>
      <w:proofErr w:type="gramStart"/>
      <w:r w:rsidRPr="00107B1F">
        <w:rPr>
          <w:rFonts w:ascii="Times New Roman" w:hAnsi="Times New Roman" w:cs="Times New Roman"/>
          <w:color w:val="auto"/>
          <w:sz w:val="24"/>
          <w:szCs w:val="24"/>
        </w:rPr>
        <w:t>высокоточным</w:t>
      </w:r>
      <w:proofErr w:type="gramEnd"/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 GPS </w:t>
      </w:r>
      <w:proofErr w:type="spellStart"/>
      <w:r w:rsidRPr="00107B1F">
        <w:rPr>
          <w:rFonts w:ascii="Times New Roman" w:hAnsi="Times New Roman" w:cs="Times New Roman"/>
          <w:color w:val="auto"/>
          <w:sz w:val="24"/>
          <w:szCs w:val="24"/>
        </w:rPr>
        <w:t>таймингом</w:t>
      </w:r>
      <w:proofErr w:type="spellEnd"/>
      <w:r w:rsidRPr="00107B1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07B1F" w:rsidRPr="00107B1F" w:rsidRDefault="00107B1F" w:rsidP="00107B1F">
      <w:pPr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7B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Расписание наблюдений составляется на полугодие. Прием заявок по программам прекращается за 15 дней до начала полугодия. </w:t>
      </w:r>
    </w:p>
    <w:p w:rsidR="00E62AC4" w:rsidRDefault="00E62AC4" w:rsidP="00107B1F">
      <w:pPr>
        <w:spacing w:line="240" w:lineRule="auto"/>
      </w:pPr>
    </w:p>
    <w:sectPr w:rsidR="00E62AC4" w:rsidSect="00107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7B1F"/>
    <w:rsid w:val="000C6B66"/>
    <w:rsid w:val="00107B1F"/>
    <w:rsid w:val="001338C4"/>
    <w:rsid w:val="002B64C7"/>
    <w:rsid w:val="003329CA"/>
    <w:rsid w:val="0058039B"/>
    <w:rsid w:val="00683FC3"/>
    <w:rsid w:val="008044F4"/>
    <w:rsid w:val="0092050F"/>
    <w:rsid w:val="00A929DB"/>
    <w:rsid w:val="00D87A56"/>
    <w:rsid w:val="00E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222222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F"/>
    <w:pPr>
      <w:ind w:firstLine="567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F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58039B"/>
    <w:pPr>
      <w:keepNext/>
      <w:tabs>
        <w:tab w:val="num" w:pos="864"/>
      </w:tabs>
      <w:spacing w:before="240" w:after="240" w:line="240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C3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aliases w:val="Таблица_наименование"/>
    <w:basedOn w:val="a0"/>
    <w:uiPriority w:val="22"/>
    <w:qFormat/>
    <w:rsid w:val="0092050F"/>
    <w:rPr>
      <w:rFonts w:ascii="Times New Roman" w:hAnsi="Times New Roman"/>
      <w:bCs/>
      <w:sz w:val="24"/>
      <w:szCs w:val="28"/>
      <w:lang w:val="ru-RU" w:eastAsia="ru-RU" w:bidi="ar-SA"/>
    </w:rPr>
  </w:style>
  <w:style w:type="paragraph" w:customStyle="1" w:styleId="a4">
    <w:name w:val="Таблица_название"/>
    <w:basedOn w:val="a"/>
    <w:next w:val="a"/>
    <w:qFormat/>
    <w:rsid w:val="0058039B"/>
    <w:pPr>
      <w:spacing w:line="240" w:lineRule="auto"/>
      <w:ind w:firstLine="0"/>
      <w:jc w:val="left"/>
    </w:pPr>
  </w:style>
  <w:style w:type="character" w:customStyle="1" w:styleId="40">
    <w:name w:val="Заголовок 4 Знак"/>
    <w:basedOn w:val="a0"/>
    <w:link w:val="4"/>
    <w:rsid w:val="0058039B"/>
    <w:rPr>
      <w:b/>
      <w:bCs/>
      <w:sz w:val="28"/>
      <w:szCs w:val="28"/>
    </w:rPr>
  </w:style>
  <w:style w:type="paragraph" w:customStyle="1" w:styleId="western">
    <w:name w:val="western"/>
    <w:basedOn w:val="a"/>
    <w:rsid w:val="00107B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7B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2020-01-13T13:14:00Z</dcterms:created>
  <dcterms:modified xsi:type="dcterms:W3CDTF">2020-01-13T13:27:00Z</dcterms:modified>
</cp:coreProperties>
</file>